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45"/>
      </w:tblGrid>
      <w:tr w:rsidR="006234E2" w:rsidTr="006933D9">
        <w:tc>
          <w:tcPr>
            <w:tcW w:w="2405" w:type="dxa"/>
          </w:tcPr>
          <w:p w:rsidR="006234E2" w:rsidRDefault="006234E2" w:rsidP="006933D9">
            <w:bookmarkStart w:id="0" w:name="_GoBack"/>
            <w:bookmarkEnd w:id="0"/>
            <w:r w:rsidRPr="00443C09">
              <w:rPr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D3C7BD7" wp14:editId="2467CB36">
                  <wp:simplePos x="0" y="0"/>
                  <wp:positionH relativeFrom="margin">
                    <wp:posOffset>2039</wp:posOffset>
                  </wp:positionH>
                  <wp:positionV relativeFrom="margin">
                    <wp:posOffset>73054</wp:posOffset>
                  </wp:positionV>
                  <wp:extent cx="1325245" cy="1400810"/>
                  <wp:effectExtent l="0" t="0" r="0" b="0"/>
                  <wp:wrapSquare wrapText="bothSides"/>
                  <wp:docPr id="22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</w:tcPr>
          <w:p w:rsidR="006234E2" w:rsidRPr="00087096" w:rsidRDefault="006234E2" w:rsidP="006933D9">
            <w:pPr>
              <w:pStyle w:val="Titre"/>
              <w:jc w:val="right"/>
              <w:rPr>
                <w:rFonts w:eastAsia="Calibri"/>
                <w:b/>
                <w:bCs/>
                <w:color w:val="002060"/>
                <w:sz w:val="40"/>
                <w:szCs w:val="40"/>
              </w:rPr>
            </w:pPr>
            <w:r w:rsidRPr="00C63F70">
              <w:rPr>
                <w:rFonts w:eastAsia="Calibri"/>
                <w:b/>
                <w:bCs/>
                <w:color w:val="002060"/>
                <w:sz w:val="40"/>
                <w:szCs w:val="40"/>
              </w:rPr>
              <w:t>COLLEGE NATIONAL DE BIOCHIMIE DES HÔPITAUX</w:t>
            </w:r>
          </w:p>
          <w:p w:rsidR="006234E2" w:rsidRPr="00087096" w:rsidRDefault="006234E2" w:rsidP="006933D9">
            <w:pPr>
              <w:pStyle w:val="Titre"/>
              <w:jc w:val="right"/>
              <w:rPr>
                <w:rFonts w:cs="Calibri"/>
                <w:b/>
                <w:bCs/>
                <w:color w:val="002060"/>
              </w:rPr>
            </w:pPr>
            <w:r w:rsidRPr="00C63F70">
              <w:rPr>
                <w:rFonts w:cs="Calibri"/>
                <w:b/>
                <w:bCs/>
                <w:color w:val="002060"/>
              </w:rPr>
              <w:t>30</w:t>
            </w:r>
            <w:r w:rsidRPr="00C63F70">
              <w:rPr>
                <w:rFonts w:cs="Calibri"/>
                <w:b/>
                <w:bCs/>
                <w:color w:val="002060"/>
                <w:vertAlign w:val="superscript"/>
              </w:rPr>
              <w:t xml:space="preserve">èmes </w:t>
            </w:r>
            <w:r w:rsidRPr="00C63F70">
              <w:rPr>
                <w:rFonts w:cs="Calibri"/>
                <w:b/>
                <w:bCs/>
                <w:color w:val="002060"/>
              </w:rPr>
              <w:t>Journées Nationales</w:t>
            </w:r>
          </w:p>
          <w:p w:rsidR="006234E2" w:rsidRDefault="006234E2" w:rsidP="006933D9">
            <w:pPr>
              <w:pStyle w:val="Titre"/>
              <w:jc w:val="right"/>
              <w:rPr>
                <w:rFonts w:hAnsi="Cambri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Ansi="Cambria"/>
                <w:b/>
                <w:bCs/>
                <w:color w:val="000000" w:themeColor="text1"/>
                <w:sz w:val="32"/>
                <w:szCs w:val="32"/>
              </w:rPr>
              <w:t>Jeudi 27 et vendredi 28 janvier 2022</w:t>
            </w:r>
          </w:p>
          <w:p w:rsidR="006234E2" w:rsidRPr="00E56569" w:rsidRDefault="006234E2" w:rsidP="006933D9"/>
          <w:p w:rsidR="006234E2" w:rsidRPr="000C633F" w:rsidRDefault="006234E2" w:rsidP="006933D9">
            <w:pPr>
              <w:pStyle w:val="Titre"/>
              <w:jc w:val="right"/>
              <w:rPr>
                <w:rFonts w:hAnsi="Cambria"/>
                <w:b/>
                <w:bCs/>
                <w:color w:val="002060"/>
                <w:sz w:val="40"/>
                <w:szCs w:val="40"/>
              </w:rPr>
            </w:pPr>
            <w:r w:rsidRPr="000C633F">
              <w:rPr>
                <w:rFonts w:hAnsi="Cambria"/>
                <w:b/>
                <w:bCs/>
                <w:color w:val="002060"/>
                <w:sz w:val="40"/>
                <w:szCs w:val="40"/>
              </w:rPr>
              <w:t xml:space="preserve">SAINT-MALO  </w:t>
            </w:r>
          </w:p>
          <w:p w:rsidR="006234E2" w:rsidRPr="00C63F70" w:rsidRDefault="006234E2" w:rsidP="006933D9">
            <w:pPr>
              <w:pStyle w:val="Titre"/>
              <w:jc w:val="right"/>
              <w:rPr>
                <w:rFonts w:hAnsi="Cambria"/>
                <w:sz w:val="44"/>
                <w:szCs w:val="44"/>
              </w:rPr>
            </w:pPr>
            <w:r w:rsidRPr="000C633F">
              <w:rPr>
                <w:rFonts w:hAnsi="Cambria"/>
                <w:b/>
                <w:bCs/>
                <w:color w:val="002060"/>
                <w:sz w:val="40"/>
                <w:szCs w:val="40"/>
              </w:rPr>
              <w:t>PALAIS DU GRAND LARGE</w:t>
            </w:r>
            <w:r w:rsidRPr="00C63F70">
              <w:rPr>
                <w:rFonts w:hAnsi="Cambria"/>
                <w:color w:val="002060"/>
                <w:sz w:val="44"/>
                <w:szCs w:val="44"/>
              </w:rPr>
              <w:t xml:space="preserve"> </w:t>
            </w:r>
          </w:p>
        </w:tc>
      </w:tr>
    </w:tbl>
    <w:p w:rsidR="006234E2" w:rsidRDefault="000C633F" w:rsidP="000C633F">
      <w:pPr>
        <w:spacing w:before="240"/>
        <w:rPr>
          <w:bCs/>
          <w:sz w:val="56"/>
          <w:szCs w:val="56"/>
          <w:shd w:val="clear" w:color="auto" w:fill="FFFFFF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03B71C1B" wp14:editId="22BDDE40">
            <wp:simplePos x="0" y="0"/>
            <wp:positionH relativeFrom="column">
              <wp:posOffset>5800725</wp:posOffset>
            </wp:positionH>
            <wp:positionV relativeFrom="paragraph">
              <wp:posOffset>118110</wp:posOffset>
            </wp:positionV>
            <wp:extent cx="487680" cy="528320"/>
            <wp:effectExtent l="0" t="0" r="7620" b="5080"/>
            <wp:wrapTight wrapText="bothSides">
              <wp:wrapPolygon edited="0">
                <wp:start x="0" y="0"/>
                <wp:lineTo x="0" y="21029"/>
                <wp:lineTo x="21094" y="21029"/>
                <wp:lineTo x="210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4E2" w:rsidRPr="006234E2">
        <w:rPr>
          <w:bCs/>
          <w:sz w:val="56"/>
          <w:szCs w:val="56"/>
          <w:shd w:val="clear" w:color="auto" w:fill="FFFFFF"/>
        </w:rPr>
        <w:t>Jeudi 27 janvier 2022</w:t>
      </w:r>
      <w:r w:rsidR="006234E2">
        <w:rPr>
          <w:bCs/>
          <w:sz w:val="56"/>
          <w:szCs w:val="56"/>
          <w:shd w:val="clear" w:color="auto" w:fill="FFFFFF"/>
        </w:rPr>
        <w:t xml:space="preserve">                                    </w:t>
      </w:r>
    </w:p>
    <w:p w:rsidR="006234E2" w:rsidRPr="006234E2" w:rsidRDefault="006234E2" w:rsidP="006234E2">
      <w:pPr>
        <w:rPr>
          <w:bCs/>
          <w:shd w:val="clear" w:color="auto" w:fill="FFFFFF"/>
        </w:rPr>
      </w:pPr>
    </w:p>
    <w:tbl>
      <w:tblPr>
        <w:tblStyle w:val="TableauListe2-Accentuation1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6234E2" w:rsidTr="002E4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nil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6234E2" w:rsidRPr="00053A55" w:rsidRDefault="002D38DB" w:rsidP="002E4B75">
            <w:pPr>
              <w:rPr>
                <w:rStyle w:val="Titredulivre"/>
                <w:sz w:val="20"/>
                <w:szCs w:val="20"/>
              </w:rPr>
            </w:pPr>
            <w:r>
              <w:rPr>
                <w:rStyle w:val="Titredulivre"/>
                <w:sz w:val="20"/>
                <w:szCs w:val="20"/>
              </w:rPr>
              <w:t>8h30</w:t>
            </w:r>
            <w:r w:rsidR="006234E2" w:rsidRPr="00053A55">
              <w:rPr>
                <w:rStyle w:val="Titredulivre"/>
                <w:sz w:val="20"/>
                <w:szCs w:val="20"/>
              </w:rPr>
              <w:t>-9h</w:t>
            </w:r>
            <w:r>
              <w:rPr>
                <w:rStyle w:val="Titredulivre"/>
                <w:sz w:val="20"/>
                <w:szCs w:val="20"/>
              </w:rPr>
              <w:t>10</w:t>
            </w:r>
          </w:p>
        </w:tc>
        <w:tc>
          <w:tcPr>
            <w:tcW w:w="8930" w:type="dxa"/>
            <w:tcBorders>
              <w:left w:val="single" w:sz="4" w:space="0" w:color="9CC2E5" w:themeColor="accent1" w:themeTint="99"/>
              <w:bottom w:val="nil"/>
            </w:tcBorders>
            <w:shd w:val="clear" w:color="auto" w:fill="DEEAF6" w:themeFill="accent1" w:themeFillTint="33"/>
            <w:vAlign w:val="center"/>
          </w:tcPr>
          <w:p w:rsidR="006234E2" w:rsidRPr="00743AD4" w:rsidRDefault="006234E2" w:rsidP="002E4B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b/>
                <w:bCs/>
              </w:rPr>
            </w:pPr>
            <w:r w:rsidRPr="00864594">
              <w:rPr>
                <w:rStyle w:val="Titredulivre"/>
                <w:b/>
                <w:bCs/>
              </w:rPr>
              <w:t>Accueil des participants</w:t>
            </w:r>
          </w:p>
        </w:tc>
      </w:tr>
      <w:tr w:rsidR="006234E2" w:rsidTr="002E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6234E2" w:rsidRPr="00053A55" w:rsidRDefault="002D38DB" w:rsidP="002E4B75">
            <w:pPr>
              <w:rPr>
                <w:rStyle w:val="Titredulivre"/>
                <w:sz w:val="20"/>
                <w:szCs w:val="20"/>
              </w:rPr>
            </w:pPr>
            <w:r>
              <w:rPr>
                <w:rStyle w:val="Titredulivre"/>
                <w:sz w:val="20"/>
                <w:szCs w:val="20"/>
              </w:rPr>
              <w:t>9h10</w:t>
            </w:r>
          </w:p>
        </w:tc>
        <w:tc>
          <w:tcPr>
            <w:tcW w:w="8930" w:type="dxa"/>
            <w:tcBorders>
              <w:top w:val="nil"/>
              <w:left w:val="single" w:sz="4" w:space="0" w:color="9CC2E5" w:themeColor="accent1" w:themeTint="99"/>
            </w:tcBorders>
            <w:shd w:val="clear" w:color="auto" w:fill="auto"/>
            <w:vAlign w:val="center"/>
          </w:tcPr>
          <w:p w:rsidR="006234E2" w:rsidRPr="000220B6" w:rsidRDefault="006234E2" w:rsidP="002E4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b w:val="0"/>
                <w:bCs w:val="0"/>
              </w:rPr>
            </w:pPr>
            <w:r w:rsidRPr="000220B6">
              <w:rPr>
                <w:rStyle w:val="Titredulivre"/>
                <w:b w:val="0"/>
                <w:bCs w:val="0"/>
              </w:rPr>
              <w:t>Ouverture des 30èmes journées par François Schmitt, Président du CNBH</w:t>
            </w:r>
          </w:p>
        </w:tc>
      </w:tr>
    </w:tbl>
    <w:tbl>
      <w:tblPr>
        <w:tblStyle w:val="TableauGrille4-Accentuation1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6234E2" w:rsidTr="00BB1A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bottom w:val="single" w:sz="4" w:space="0" w:color="9CC2E5" w:themeColor="accent1" w:themeTint="99"/>
            </w:tcBorders>
            <w:shd w:val="clear" w:color="auto" w:fill="9CC2E5" w:themeFill="accent1" w:themeFillTint="99"/>
          </w:tcPr>
          <w:p w:rsidR="006234E2" w:rsidRPr="006234E2" w:rsidRDefault="00565B78" w:rsidP="0094266E">
            <w:pPr>
              <w:spacing w:before="240"/>
              <w:jc w:val="center"/>
              <w:rPr>
                <w:rStyle w:val="Titredulivre"/>
                <w:color w:val="002060"/>
                <w:sz w:val="28"/>
                <w:szCs w:val="28"/>
              </w:rPr>
            </w:pPr>
            <w:r>
              <w:rPr>
                <w:i/>
                <w:iCs/>
                <w:noProof/>
                <w:color w:val="002060"/>
                <w:spacing w:val="5"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76AF0A3C" wp14:editId="3428A326">
                  <wp:simplePos x="0" y="0"/>
                  <wp:positionH relativeFrom="column">
                    <wp:posOffset>5870575</wp:posOffset>
                  </wp:positionH>
                  <wp:positionV relativeFrom="paragraph">
                    <wp:posOffset>0</wp:posOffset>
                  </wp:positionV>
                  <wp:extent cx="469265" cy="469265"/>
                  <wp:effectExtent l="0" t="0" r="0" b="0"/>
                  <wp:wrapTight wrapText="bothSides">
                    <wp:wrapPolygon edited="0">
                      <wp:start x="3507" y="877"/>
                      <wp:lineTo x="1754" y="14030"/>
                      <wp:lineTo x="2631" y="20168"/>
                      <wp:lineTo x="19291" y="20168"/>
                      <wp:lineTo x="19291" y="3507"/>
                      <wp:lineTo x="18414" y="877"/>
                      <wp:lineTo x="3507" y="877"/>
                    </wp:wrapPolygon>
                  </wp:wrapTight>
                  <wp:docPr id="23" name="Graphique 23" descr="Guide opérationn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Guide opérationne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34E2" w:rsidRPr="006234E2">
              <w:rPr>
                <w:i/>
                <w:iCs/>
                <w:noProof/>
                <w:color w:val="002060"/>
                <w:spacing w:val="5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57EA4812" wp14:editId="51DBAE3C">
                  <wp:simplePos x="0" y="0"/>
                  <wp:positionH relativeFrom="column">
                    <wp:posOffset>5233670</wp:posOffset>
                  </wp:positionH>
                  <wp:positionV relativeFrom="paragraph">
                    <wp:posOffset>0</wp:posOffset>
                  </wp:positionV>
                  <wp:extent cx="509270" cy="509270"/>
                  <wp:effectExtent l="0" t="0" r="5080" b="5080"/>
                  <wp:wrapTight wrapText="bothSides">
                    <wp:wrapPolygon edited="0">
                      <wp:start x="8080" y="0"/>
                      <wp:lineTo x="2424" y="3232"/>
                      <wp:lineTo x="808" y="5656"/>
                      <wp:lineTo x="1616" y="19392"/>
                      <wp:lineTo x="2424" y="21007"/>
                      <wp:lineTo x="18584" y="21007"/>
                      <wp:lineTo x="21007" y="6464"/>
                      <wp:lineTo x="18584" y="2424"/>
                      <wp:lineTo x="12928" y="0"/>
                      <wp:lineTo x="8080" y="0"/>
                    </wp:wrapPolygon>
                  </wp:wrapTight>
                  <wp:docPr id="11" name="Graphique 11" descr="Prise de po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que 11" descr="Prise de poid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34E2" w:rsidRPr="006234E2">
              <w:rPr>
                <w:rStyle w:val="Titredulivre"/>
                <w:color w:val="002060"/>
                <w:sz w:val="28"/>
                <w:szCs w:val="28"/>
              </w:rPr>
              <w:t>Session MATIN : Nutrition</w:t>
            </w:r>
            <w:r w:rsidR="00A41A13">
              <w:rPr>
                <w:rStyle w:val="Titredulivre"/>
                <w:color w:val="002060"/>
                <w:sz w:val="28"/>
                <w:szCs w:val="28"/>
              </w:rPr>
              <w:t xml:space="preserve"> - Fertilité</w:t>
            </w:r>
            <w:r>
              <w:rPr>
                <w:b w:val="0"/>
                <w:bCs w:val="0"/>
                <w:i/>
                <w:iCs/>
                <w:noProof/>
                <w:color w:val="002060"/>
                <w:spacing w:val="5"/>
                <w:sz w:val="32"/>
                <w:szCs w:val="32"/>
                <w:lang w:eastAsia="fr-FR"/>
              </w:rPr>
              <w:t xml:space="preserve"> </w:t>
            </w:r>
          </w:p>
        </w:tc>
      </w:tr>
      <w:tr w:rsidR="006234E2" w:rsidTr="00BB1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nil"/>
            </w:tcBorders>
            <w:shd w:val="clear" w:color="auto" w:fill="auto"/>
            <w:vAlign w:val="center"/>
          </w:tcPr>
          <w:p w:rsidR="006234E2" w:rsidRPr="00BB1A29" w:rsidRDefault="002D38DB" w:rsidP="002D38DB">
            <w:pPr>
              <w:rPr>
                <w:rStyle w:val="Titredulivre"/>
                <w:b/>
                <w:color w:val="002060"/>
                <w:sz w:val="20"/>
                <w:szCs w:val="20"/>
              </w:rPr>
            </w:pPr>
            <w:r>
              <w:rPr>
                <w:rStyle w:val="Titredulivre"/>
                <w:b/>
                <w:color w:val="000000" w:themeColor="text1"/>
                <w:sz w:val="20"/>
                <w:szCs w:val="20"/>
              </w:rPr>
              <w:t>9h2</w:t>
            </w:r>
            <w:r w:rsidR="009C114D">
              <w:rPr>
                <w:rStyle w:val="Titredulivre"/>
                <w:b/>
                <w:color w:val="000000" w:themeColor="text1"/>
                <w:sz w:val="20"/>
                <w:szCs w:val="20"/>
              </w:rPr>
              <w:t>0-</w:t>
            </w:r>
            <w:r>
              <w:rPr>
                <w:rStyle w:val="Titredulivre"/>
                <w:b/>
                <w:color w:val="000000" w:themeColor="text1"/>
                <w:sz w:val="20"/>
                <w:szCs w:val="20"/>
              </w:rPr>
              <w:t>10</w:t>
            </w:r>
            <w:r w:rsidR="009C114D">
              <w:rPr>
                <w:rStyle w:val="Titredulivre"/>
                <w:b/>
                <w:color w:val="000000" w:themeColor="text1"/>
                <w:sz w:val="20"/>
                <w:szCs w:val="20"/>
              </w:rPr>
              <w:t>h</w:t>
            </w:r>
            <w:r>
              <w:rPr>
                <w:rStyle w:val="Titredulivre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789" w:type="dxa"/>
            <w:tcBorders>
              <w:bottom w:val="nil"/>
            </w:tcBorders>
            <w:shd w:val="clear" w:color="auto" w:fill="auto"/>
            <w:vAlign w:val="center"/>
          </w:tcPr>
          <w:p w:rsidR="006234E2" w:rsidRDefault="006234E2" w:rsidP="00623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color w:val="002060"/>
                <w:sz w:val="28"/>
                <w:szCs w:val="28"/>
              </w:rPr>
            </w:pPr>
            <w:r>
              <w:rPr>
                <w:rStyle w:val="Titredulivre"/>
                <w:color w:val="002060"/>
                <w:sz w:val="28"/>
                <w:szCs w:val="28"/>
              </w:rPr>
              <w:t>L’albuminémie en pratique clinique : diagnostic et pronostic</w:t>
            </w:r>
          </w:p>
          <w:p w:rsidR="006234E2" w:rsidRPr="004D176D" w:rsidRDefault="00F24EB6" w:rsidP="00812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b w:val="0"/>
                <w:color w:val="002060"/>
              </w:rPr>
            </w:pPr>
            <w:r>
              <w:rPr>
                <w:rStyle w:val="Titredulivre"/>
                <w:b w:val="0"/>
                <w:color w:val="002060"/>
              </w:rPr>
              <w:t>D</w:t>
            </w:r>
            <w:r w:rsidR="006234E2" w:rsidRPr="006346A3">
              <w:rPr>
                <w:rStyle w:val="Titredulivre"/>
                <w:b w:val="0"/>
                <w:color w:val="002060"/>
              </w:rPr>
              <w:t xml:space="preserve">r </w:t>
            </w:r>
            <w:r w:rsidR="006346A3" w:rsidRPr="006346A3">
              <w:rPr>
                <w:rStyle w:val="Titredulivre"/>
                <w:b w:val="0"/>
                <w:color w:val="002060"/>
              </w:rPr>
              <w:t>Manuel</w:t>
            </w:r>
            <w:r w:rsidR="006234E2" w:rsidRPr="006346A3">
              <w:rPr>
                <w:rStyle w:val="Titredulivre"/>
                <w:b w:val="0"/>
                <w:color w:val="002060"/>
              </w:rPr>
              <w:t xml:space="preserve"> </w:t>
            </w:r>
            <w:r w:rsidR="006346A3" w:rsidRPr="006346A3">
              <w:rPr>
                <w:rStyle w:val="Titredulivre"/>
                <w:b w:val="0"/>
                <w:color w:val="002060"/>
              </w:rPr>
              <w:t>SANCHEZ</w:t>
            </w:r>
            <w:r w:rsidR="006234E2" w:rsidRPr="006346A3">
              <w:rPr>
                <w:rStyle w:val="Titredulivre"/>
                <w:b w:val="0"/>
                <w:color w:val="002060"/>
              </w:rPr>
              <w:t>, Service d</w:t>
            </w:r>
            <w:r w:rsidR="006346A3" w:rsidRPr="006346A3">
              <w:rPr>
                <w:rStyle w:val="Titredulivre"/>
                <w:b w:val="0"/>
                <w:color w:val="002060"/>
              </w:rPr>
              <w:t>e Gériatrie</w:t>
            </w:r>
            <w:r w:rsidR="00812692">
              <w:rPr>
                <w:rStyle w:val="Titredulivre"/>
                <w:b w:val="0"/>
                <w:color w:val="002060"/>
              </w:rPr>
              <w:t xml:space="preserve"> aiguë</w:t>
            </w:r>
            <w:r w:rsidR="006234E2" w:rsidRPr="006346A3">
              <w:rPr>
                <w:rStyle w:val="Titredulivre"/>
                <w:b w:val="0"/>
                <w:color w:val="002060"/>
              </w:rPr>
              <w:t xml:space="preserve">, </w:t>
            </w:r>
            <w:r w:rsidR="00812692">
              <w:rPr>
                <w:rStyle w:val="Titredulivre"/>
                <w:b w:val="0"/>
                <w:color w:val="002060"/>
              </w:rPr>
              <w:t>Hôpital Bichat - Claude-Bernard</w:t>
            </w:r>
          </w:p>
        </w:tc>
      </w:tr>
      <w:tr w:rsidR="006234E2" w:rsidTr="00BB1A29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6234E2" w:rsidRPr="00BB1A29" w:rsidRDefault="002D38DB" w:rsidP="006234E2">
            <w:pPr>
              <w:rPr>
                <w:rStyle w:val="Titredulivre"/>
                <w:b/>
                <w:color w:val="000000" w:themeColor="text1"/>
                <w:sz w:val="20"/>
                <w:szCs w:val="20"/>
              </w:rPr>
            </w:pPr>
            <w:r>
              <w:rPr>
                <w:rStyle w:val="Titredulivre"/>
                <w:b/>
                <w:color w:val="000000" w:themeColor="text1"/>
                <w:sz w:val="20"/>
                <w:szCs w:val="20"/>
              </w:rPr>
              <w:t>10h00-10h4</w:t>
            </w:r>
            <w:r w:rsidR="009C114D">
              <w:rPr>
                <w:rStyle w:val="Titredulivre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89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auto"/>
            <w:vAlign w:val="center"/>
          </w:tcPr>
          <w:p w:rsidR="006234E2" w:rsidRDefault="00B8535C" w:rsidP="00623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color w:val="002060"/>
                <w:sz w:val="28"/>
                <w:szCs w:val="28"/>
              </w:rPr>
            </w:pPr>
            <w:r w:rsidRPr="00B8535C">
              <w:rPr>
                <w:rStyle w:val="Titredulivre"/>
                <w:color w:val="002060"/>
                <w:sz w:val="28"/>
                <w:szCs w:val="28"/>
              </w:rPr>
              <w:t>Dosage de l'albumine : difficultés analytiques et impact sur le suivi de la dénutrition chez les patients dialysés.</w:t>
            </w:r>
          </w:p>
          <w:p w:rsidR="006234E2" w:rsidRDefault="006234E2" w:rsidP="00623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b w:val="0"/>
                <w:color w:val="002060"/>
              </w:rPr>
            </w:pPr>
            <w:r w:rsidRPr="004D176D">
              <w:rPr>
                <w:rStyle w:val="Titredulivre"/>
                <w:b w:val="0"/>
                <w:color w:val="002060"/>
              </w:rPr>
              <w:t xml:space="preserve">Dr Fatima </w:t>
            </w:r>
            <w:r w:rsidR="00B8535C" w:rsidRPr="004D176D">
              <w:rPr>
                <w:rStyle w:val="Titredulivre"/>
                <w:b w:val="0"/>
                <w:color w:val="002060"/>
              </w:rPr>
              <w:t>KADDARI</w:t>
            </w:r>
            <w:r w:rsidRPr="004D176D">
              <w:rPr>
                <w:rStyle w:val="Titredulivre"/>
                <w:b w:val="0"/>
                <w:color w:val="002060"/>
              </w:rPr>
              <w:t>,</w:t>
            </w:r>
            <w:r>
              <w:rPr>
                <w:rStyle w:val="Titredulivre"/>
                <w:color w:val="002060"/>
                <w:sz w:val="28"/>
                <w:szCs w:val="28"/>
              </w:rPr>
              <w:t xml:space="preserve"> </w:t>
            </w:r>
            <w:r w:rsidRPr="004D176D">
              <w:rPr>
                <w:rStyle w:val="Titredulivre"/>
                <w:b w:val="0"/>
                <w:color w:val="002060"/>
              </w:rPr>
              <w:t>Laboratoire de Biochimie, CH de Saint-Denis</w:t>
            </w:r>
          </w:p>
          <w:p w:rsidR="00B8535C" w:rsidRPr="00B8535C" w:rsidRDefault="00B8535C" w:rsidP="00623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b w:val="0"/>
                <w:color w:val="002060"/>
                <w:sz w:val="28"/>
                <w:szCs w:val="28"/>
              </w:rPr>
            </w:pPr>
            <w:r w:rsidRPr="00B8535C">
              <w:rPr>
                <w:rStyle w:val="Titredulivre"/>
                <w:b w:val="0"/>
                <w:color w:val="002060"/>
              </w:rPr>
              <w:t>Dr Hortense LANNELUC BEAUJARD</w:t>
            </w:r>
            <w:r>
              <w:rPr>
                <w:rStyle w:val="Titredulivre"/>
                <w:b w:val="0"/>
                <w:color w:val="002060"/>
              </w:rPr>
              <w:t xml:space="preserve">, </w:t>
            </w:r>
            <w:r w:rsidRPr="004D176D">
              <w:rPr>
                <w:rStyle w:val="Titredulivre"/>
                <w:b w:val="0"/>
                <w:color w:val="002060"/>
              </w:rPr>
              <w:t>Laboratoire de Biochimie, CH de Saint-Denis</w:t>
            </w:r>
          </w:p>
        </w:tc>
      </w:tr>
      <w:tr w:rsidR="006234E2" w:rsidTr="00BB1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6234E2" w:rsidRPr="00BB1A29" w:rsidRDefault="009C114D" w:rsidP="00A245C8">
            <w:pPr>
              <w:rPr>
                <w:rStyle w:val="Titredulivre"/>
                <w:b/>
                <w:sz w:val="20"/>
                <w:szCs w:val="20"/>
              </w:rPr>
            </w:pPr>
            <w:r>
              <w:rPr>
                <w:rStyle w:val="Titredulivre"/>
                <w:b/>
                <w:sz w:val="20"/>
                <w:szCs w:val="20"/>
              </w:rPr>
              <w:t>10h</w:t>
            </w:r>
            <w:r w:rsidR="002D38DB">
              <w:rPr>
                <w:rStyle w:val="Titredulivre"/>
                <w:b/>
                <w:sz w:val="20"/>
                <w:szCs w:val="20"/>
              </w:rPr>
              <w:t>40-1</w:t>
            </w:r>
            <w:r w:rsidR="00A245C8">
              <w:rPr>
                <w:rStyle w:val="Titredulivre"/>
                <w:b/>
                <w:sz w:val="20"/>
                <w:szCs w:val="20"/>
              </w:rPr>
              <w:t>0</w:t>
            </w:r>
            <w:r>
              <w:rPr>
                <w:rStyle w:val="Titredulivre"/>
                <w:b/>
                <w:sz w:val="20"/>
                <w:szCs w:val="20"/>
              </w:rPr>
              <w:t>h</w:t>
            </w:r>
            <w:r w:rsidR="00A245C8">
              <w:rPr>
                <w:rStyle w:val="Titredulivre"/>
                <w:b/>
                <w:sz w:val="20"/>
                <w:szCs w:val="20"/>
              </w:rPr>
              <w:t>5</w:t>
            </w:r>
            <w:r w:rsidR="006234E2" w:rsidRPr="00BB1A29">
              <w:rPr>
                <w:rStyle w:val="Titredulivre"/>
                <w:b/>
                <w:sz w:val="20"/>
                <w:szCs w:val="20"/>
              </w:rPr>
              <w:t>0</w:t>
            </w:r>
          </w:p>
        </w:tc>
        <w:tc>
          <w:tcPr>
            <w:tcW w:w="8789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auto"/>
            <w:vAlign w:val="center"/>
          </w:tcPr>
          <w:p w:rsidR="006234E2" w:rsidRPr="00864594" w:rsidRDefault="006234E2" w:rsidP="00623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b w:val="0"/>
                <w:bCs w:val="0"/>
              </w:rPr>
            </w:pPr>
            <w:r w:rsidRPr="00864594">
              <w:rPr>
                <w:rStyle w:val="Titredulivre"/>
                <w:b w:val="0"/>
                <w:bCs w:val="0"/>
              </w:rPr>
              <w:t>Actualités du DMDIV</w:t>
            </w:r>
          </w:p>
        </w:tc>
      </w:tr>
      <w:tr w:rsidR="006234E2" w:rsidTr="00BB1A2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6234E2" w:rsidRPr="00BB1A29" w:rsidRDefault="00A245C8" w:rsidP="002D38DB">
            <w:pPr>
              <w:rPr>
                <w:rStyle w:val="Titredulivre"/>
                <w:b/>
                <w:sz w:val="20"/>
                <w:szCs w:val="20"/>
              </w:rPr>
            </w:pPr>
            <w:r>
              <w:rPr>
                <w:rStyle w:val="Titredulivre"/>
                <w:b/>
                <w:sz w:val="20"/>
                <w:szCs w:val="20"/>
              </w:rPr>
              <w:t>10</w:t>
            </w:r>
            <w:r w:rsidR="009C114D">
              <w:rPr>
                <w:rStyle w:val="Titredulivre"/>
                <w:b/>
                <w:sz w:val="20"/>
                <w:szCs w:val="20"/>
              </w:rPr>
              <w:t>h</w:t>
            </w:r>
            <w:r>
              <w:rPr>
                <w:rStyle w:val="Titredulivre"/>
                <w:b/>
                <w:sz w:val="20"/>
                <w:szCs w:val="20"/>
              </w:rPr>
              <w:t>50-11h40</w:t>
            </w:r>
          </w:p>
        </w:tc>
        <w:tc>
          <w:tcPr>
            <w:tcW w:w="8789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auto"/>
            <w:vAlign w:val="center"/>
          </w:tcPr>
          <w:p w:rsidR="006234E2" w:rsidRPr="00864594" w:rsidRDefault="006234E2" w:rsidP="00623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b w:val="0"/>
                <w:bCs w:val="0"/>
              </w:rPr>
            </w:pPr>
            <w:r w:rsidRPr="00864594">
              <w:rPr>
                <w:rStyle w:val="Titredulivre"/>
                <w:b w:val="0"/>
                <w:bCs w:val="0"/>
              </w:rPr>
              <w:t>Pause</w:t>
            </w:r>
          </w:p>
        </w:tc>
      </w:tr>
      <w:tr w:rsidR="006234E2" w:rsidTr="00BB1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6234E2" w:rsidRPr="00BB1A29" w:rsidRDefault="00A245C8" w:rsidP="006234E2">
            <w:pPr>
              <w:rPr>
                <w:rStyle w:val="Titredulivre"/>
                <w:b/>
                <w:color w:val="002060"/>
                <w:sz w:val="20"/>
                <w:szCs w:val="20"/>
              </w:rPr>
            </w:pPr>
            <w:r>
              <w:rPr>
                <w:rStyle w:val="Titredulivre"/>
                <w:b/>
                <w:color w:val="000000" w:themeColor="text1"/>
                <w:sz w:val="20"/>
                <w:szCs w:val="20"/>
              </w:rPr>
              <w:t>11h40</w:t>
            </w:r>
            <w:r w:rsidR="002D38DB">
              <w:rPr>
                <w:rStyle w:val="Titredulivre"/>
                <w:b/>
                <w:color w:val="000000" w:themeColor="text1"/>
                <w:sz w:val="20"/>
                <w:szCs w:val="20"/>
              </w:rPr>
              <w:t>-12h2</w:t>
            </w:r>
            <w:r>
              <w:rPr>
                <w:rStyle w:val="Titredulivre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89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auto"/>
            <w:vAlign w:val="center"/>
          </w:tcPr>
          <w:p w:rsidR="005E1F7F" w:rsidRDefault="005E1F7F" w:rsidP="00623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b w:val="0"/>
                <w:color w:val="002060"/>
              </w:rPr>
            </w:pPr>
            <w:r w:rsidRPr="00A21ABF">
              <w:rPr>
                <w:rStyle w:val="Titredulivre"/>
                <w:color w:val="002060"/>
                <w:sz w:val="28"/>
                <w:szCs w:val="28"/>
              </w:rPr>
              <w:t>Préservation de la fertilité</w:t>
            </w:r>
            <w:r w:rsidRPr="004D176D">
              <w:rPr>
                <w:rStyle w:val="Titredulivre"/>
                <w:b w:val="0"/>
                <w:color w:val="002060"/>
              </w:rPr>
              <w:t xml:space="preserve"> </w:t>
            </w:r>
          </w:p>
          <w:p w:rsidR="006234E2" w:rsidRPr="00E56569" w:rsidRDefault="006234E2" w:rsidP="005E1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color w:val="002060"/>
                <w:sz w:val="28"/>
                <w:szCs w:val="28"/>
              </w:rPr>
            </w:pPr>
            <w:r w:rsidRPr="004D176D">
              <w:rPr>
                <w:rStyle w:val="Titredulivre"/>
                <w:b w:val="0"/>
                <w:color w:val="002060"/>
              </w:rPr>
              <w:t xml:space="preserve">Dr </w:t>
            </w:r>
            <w:r w:rsidR="005E1F7F">
              <w:rPr>
                <w:rStyle w:val="Titredulivre"/>
                <w:b w:val="0"/>
                <w:color w:val="002060"/>
              </w:rPr>
              <w:t xml:space="preserve">Sophie </w:t>
            </w:r>
            <w:r w:rsidR="00B8535C">
              <w:rPr>
                <w:rStyle w:val="Titredulivre"/>
                <w:b w:val="0"/>
                <w:color w:val="002060"/>
              </w:rPr>
              <w:t>MIRALLIE</w:t>
            </w:r>
            <w:r w:rsidRPr="004D176D">
              <w:rPr>
                <w:rStyle w:val="Titredulivre"/>
                <w:b w:val="0"/>
                <w:color w:val="002060"/>
              </w:rPr>
              <w:t xml:space="preserve">, </w:t>
            </w:r>
            <w:r w:rsidR="005E1F7F">
              <w:rPr>
                <w:rStyle w:val="Titredulivre"/>
                <w:b w:val="0"/>
                <w:color w:val="002060"/>
              </w:rPr>
              <w:t>Service de Biologie et médecine de la reproduction, CHU Nantes</w:t>
            </w:r>
          </w:p>
        </w:tc>
      </w:tr>
      <w:tr w:rsidR="006234E2" w:rsidTr="002D38DB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6234E2" w:rsidRPr="00BB1A29" w:rsidRDefault="00A245C8" w:rsidP="000C633F">
            <w:pPr>
              <w:rPr>
                <w:rStyle w:val="Titredulivre"/>
                <w:b/>
                <w:sz w:val="20"/>
                <w:szCs w:val="20"/>
              </w:rPr>
            </w:pPr>
            <w:r>
              <w:rPr>
                <w:rStyle w:val="Titredulivre"/>
                <w:b/>
                <w:sz w:val="20"/>
                <w:szCs w:val="20"/>
              </w:rPr>
              <w:t>12h2</w:t>
            </w:r>
            <w:r w:rsidR="006234E2" w:rsidRPr="00BB1A29">
              <w:rPr>
                <w:rStyle w:val="Titredulivre"/>
                <w:b/>
                <w:sz w:val="20"/>
                <w:szCs w:val="20"/>
              </w:rPr>
              <w:t>0-14h00</w:t>
            </w:r>
          </w:p>
        </w:tc>
        <w:tc>
          <w:tcPr>
            <w:tcW w:w="8789" w:type="dxa"/>
            <w:tcBorders>
              <w:top w:val="nil"/>
            </w:tcBorders>
            <w:shd w:val="clear" w:color="auto" w:fill="auto"/>
            <w:vAlign w:val="center"/>
          </w:tcPr>
          <w:p w:rsidR="006234E2" w:rsidRPr="00864594" w:rsidRDefault="00AA517B" w:rsidP="00A245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b w:val="0"/>
                <w:bCs w:val="0"/>
              </w:rPr>
            </w:pPr>
            <w:r>
              <w:rPr>
                <w:rStyle w:val="Titredulivre"/>
                <w:b w:val="0"/>
                <w:bCs w:val="0"/>
              </w:rPr>
              <w:t xml:space="preserve">Déjeuner </w:t>
            </w:r>
            <w:r w:rsidR="00A245C8">
              <w:rPr>
                <w:rStyle w:val="Titredulivre"/>
                <w:b w:val="0"/>
                <w:bCs w:val="0"/>
              </w:rPr>
              <w:t>assis</w:t>
            </w:r>
          </w:p>
        </w:tc>
      </w:tr>
      <w:tr w:rsidR="006234E2" w:rsidTr="00BB1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bottom w:val="single" w:sz="4" w:space="0" w:color="9CC2E5" w:themeColor="accent1" w:themeTint="99"/>
            </w:tcBorders>
            <w:shd w:val="clear" w:color="auto" w:fill="9CC2E5" w:themeFill="accent1" w:themeFillTint="99"/>
          </w:tcPr>
          <w:p w:rsidR="006234E2" w:rsidRPr="006234E2" w:rsidRDefault="006234E2" w:rsidP="006234E2">
            <w:pPr>
              <w:spacing w:before="240"/>
              <w:jc w:val="center"/>
              <w:rPr>
                <w:rStyle w:val="Titredulivre"/>
                <w:color w:val="002060"/>
                <w:sz w:val="28"/>
                <w:szCs w:val="28"/>
              </w:rPr>
            </w:pPr>
            <w:r w:rsidRPr="006234E2">
              <w:rPr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163EEB9B" wp14:editId="06E14718">
                  <wp:simplePos x="0" y="0"/>
                  <wp:positionH relativeFrom="column">
                    <wp:posOffset>5436235</wp:posOffset>
                  </wp:positionH>
                  <wp:positionV relativeFrom="paragraph">
                    <wp:posOffset>0</wp:posOffset>
                  </wp:positionV>
                  <wp:extent cx="549910" cy="549910"/>
                  <wp:effectExtent l="0" t="0" r="0" b="2540"/>
                  <wp:wrapTight wrapText="bothSides">
                    <wp:wrapPolygon edited="0">
                      <wp:start x="5238" y="0"/>
                      <wp:lineTo x="2245" y="5238"/>
                      <wp:lineTo x="1497" y="8979"/>
                      <wp:lineTo x="3741" y="20952"/>
                      <wp:lineTo x="14217" y="20952"/>
                      <wp:lineTo x="19455" y="11972"/>
                      <wp:lineTo x="17210" y="5238"/>
                      <wp:lineTo x="13469" y="0"/>
                      <wp:lineTo x="5238" y="0"/>
                    </wp:wrapPolygon>
                  </wp:wrapTight>
                  <wp:docPr id="9" name="Graphique 9" descr="Intelligence artifici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que 9" descr="Intelligence artificiell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34E2">
              <w:rPr>
                <w:i/>
                <w:iCs/>
                <w:noProof/>
                <w:color w:val="002060"/>
                <w:spacing w:val="5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467AB234" wp14:editId="6C135D90">
                  <wp:simplePos x="0" y="0"/>
                  <wp:positionH relativeFrom="column">
                    <wp:posOffset>6061710</wp:posOffset>
                  </wp:positionH>
                  <wp:positionV relativeFrom="paragraph">
                    <wp:posOffset>59690</wp:posOffset>
                  </wp:positionV>
                  <wp:extent cx="452755" cy="452755"/>
                  <wp:effectExtent l="0" t="0" r="4445" b="4445"/>
                  <wp:wrapTight wrapText="bothSides">
                    <wp:wrapPolygon edited="0">
                      <wp:start x="7271" y="0"/>
                      <wp:lineTo x="0" y="4544"/>
                      <wp:lineTo x="0" y="12724"/>
                      <wp:lineTo x="3635" y="19994"/>
                      <wp:lineTo x="9088" y="20903"/>
                      <wp:lineTo x="12724" y="20903"/>
                      <wp:lineTo x="15450" y="19994"/>
                      <wp:lineTo x="19994" y="17268"/>
                      <wp:lineTo x="20903" y="11815"/>
                      <wp:lineTo x="20903" y="2727"/>
                      <wp:lineTo x="12724" y="0"/>
                      <wp:lineTo x="7271" y="0"/>
                    </wp:wrapPolygon>
                  </wp:wrapTight>
                  <wp:docPr id="20" name="Graphique 20" descr="Internet des obj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que 20" descr="Internet des objets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234E2">
              <w:rPr>
                <w:rStyle w:val="Titredulivre"/>
                <w:color w:val="002060"/>
                <w:sz w:val="28"/>
                <w:szCs w:val="28"/>
              </w:rPr>
              <w:t>Session APRES-MIDI : Intelligence artificielle et biologie médicale</w:t>
            </w:r>
          </w:p>
        </w:tc>
      </w:tr>
      <w:tr w:rsidR="006234E2" w:rsidTr="00BB1A29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nil"/>
            </w:tcBorders>
            <w:shd w:val="clear" w:color="auto" w:fill="auto"/>
            <w:vAlign w:val="center"/>
          </w:tcPr>
          <w:p w:rsidR="006234E2" w:rsidRPr="00BB1A29" w:rsidRDefault="004E0C35" w:rsidP="006234E2">
            <w:pPr>
              <w:rPr>
                <w:rStyle w:val="Titredulivre"/>
                <w:b/>
                <w:sz w:val="20"/>
                <w:szCs w:val="20"/>
              </w:rPr>
            </w:pPr>
            <w:r>
              <w:rPr>
                <w:rStyle w:val="Titredulivre"/>
                <w:b/>
                <w:sz w:val="20"/>
                <w:szCs w:val="20"/>
              </w:rPr>
              <w:t>14h00-14h40</w:t>
            </w:r>
          </w:p>
        </w:tc>
        <w:tc>
          <w:tcPr>
            <w:tcW w:w="8789" w:type="dxa"/>
            <w:tcBorders>
              <w:bottom w:val="nil"/>
            </w:tcBorders>
            <w:shd w:val="clear" w:color="auto" w:fill="auto"/>
            <w:vAlign w:val="center"/>
          </w:tcPr>
          <w:p w:rsidR="006234E2" w:rsidRPr="00053A55" w:rsidRDefault="006234E2" w:rsidP="00623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color w:val="002060"/>
                <w:sz w:val="28"/>
                <w:szCs w:val="28"/>
              </w:rPr>
            </w:pPr>
            <w:r w:rsidRPr="00053A55">
              <w:rPr>
                <w:rStyle w:val="Titredulivre"/>
                <w:color w:val="002060"/>
                <w:sz w:val="28"/>
                <w:szCs w:val="28"/>
              </w:rPr>
              <w:t>Impact de l’intelligence artificielle (IA) sur l’exercice de la biologie</w:t>
            </w:r>
          </w:p>
          <w:p w:rsidR="006234E2" w:rsidRPr="003172A1" w:rsidRDefault="006234E2" w:rsidP="00623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b w:val="0"/>
                <w:bCs w:val="0"/>
                <w:color w:val="002060"/>
              </w:rPr>
            </w:pPr>
            <w:r w:rsidRPr="004E3D51">
              <w:rPr>
                <w:rStyle w:val="Titredulivre"/>
                <w:b w:val="0"/>
                <w:bCs w:val="0"/>
                <w:color w:val="002060"/>
              </w:rPr>
              <w:t xml:space="preserve">David </w:t>
            </w:r>
            <w:r w:rsidR="00B8535C" w:rsidRPr="004E3D51">
              <w:rPr>
                <w:rStyle w:val="Titredulivre"/>
                <w:b w:val="0"/>
                <w:bCs w:val="0"/>
                <w:color w:val="002060"/>
              </w:rPr>
              <w:t>GRUSON</w:t>
            </w:r>
            <w:r>
              <w:rPr>
                <w:rStyle w:val="Titredulivre"/>
                <w:b w:val="0"/>
                <w:bCs w:val="0"/>
                <w:color w:val="002060"/>
              </w:rPr>
              <w:t>, Ethik-IA, Sciences Po Paris</w:t>
            </w:r>
          </w:p>
        </w:tc>
      </w:tr>
      <w:tr w:rsidR="004E0C35" w:rsidTr="005D6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4E0C35" w:rsidRPr="00BB1A29" w:rsidRDefault="004E0C35" w:rsidP="004E0C35">
            <w:pPr>
              <w:rPr>
                <w:rStyle w:val="Titredulivre"/>
                <w:b/>
                <w:sz w:val="20"/>
                <w:szCs w:val="20"/>
              </w:rPr>
            </w:pPr>
            <w:r>
              <w:rPr>
                <w:rStyle w:val="Titredulivre"/>
                <w:b/>
                <w:sz w:val="20"/>
                <w:szCs w:val="20"/>
              </w:rPr>
              <w:t>14h40-15h20</w:t>
            </w:r>
          </w:p>
        </w:tc>
        <w:tc>
          <w:tcPr>
            <w:tcW w:w="8789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auto"/>
            <w:vAlign w:val="center"/>
          </w:tcPr>
          <w:p w:rsidR="004E0C35" w:rsidRDefault="004E0C35" w:rsidP="004E0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color w:val="002060"/>
                <w:sz w:val="28"/>
                <w:szCs w:val="28"/>
              </w:rPr>
            </w:pPr>
            <w:r w:rsidRPr="00053A55">
              <w:rPr>
                <w:rStyle w:val="Titredulivre"/>
                <w:color w:val="002060"/>
                <w:sz w:val="28"/>
                <w:szCs w:val="28"/>
              </w:rPr>
              <w:t>IA et évaluation de la pertinence des prescriptions des marqueurs cardiaques (peptides natriurétiques, troponines)</w:t>
            </w:r>
          </w:p>
          <w:p w:rsidR="004E0C35" w:rsidRPr="00053A55" w:rsidRDefault="004E0C35" w:rsidP="004E0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color w:val="002060"/>
              </w:rPr>
            </w:pPr>
            <w:r w:rsidRPr="005E1F7F">
              <w:rPr>
                <w:rStyle w:val="Titredulivre"/>
                <w:b w:val="0"/>
                <w:bCs w:val="0"/>
                <w:color w:val="002060"/>
              </w:rPr>
              <w:t>Lucas PIRES</w:t>
            </w:r>
            <w:r>
              <w:rPr>
                <w:rStyle w:val="Titredulivre"/>
                <w:b w:val="0"/>
                <w:bCs w:val="0"/>
                <w:color w:val="002060"/>
              </w:rPr>
              <w:t>, Délégation à la Recherche Clinique et à l’Innovation, CH Annecy</w:t>
            </w:r>
            <w:r w:rsidRPr="00053A55">
              <w:rPr>
                <w:rStyle w:val="Titredulivre"/>
                <w:color w:val="002060"/>
                <w:sz w:val="28"/>
                <w:szCs w:val="28"/>
              </w:rPr>
              <w:t xml:space="preserve"> </w:t>
            </w:r>
          </w:p>
        </w:tc>
      </w:tr>
      <w:tr w:rsidR="004E0C35" w:rsidTr="00BB1A2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4E0C35" w:rsidRPr="00BB1A29" w:rsidRDefault="004E0C35" w:rsidP="00A245C8">
            <w:pPr>
              <w:rPr>
                <w:rStyle w:val="Titredulivre"/>
                <w:b/>
                <w:sz w:val="20"/>
                <w:szCs w:val="20"/>
              </w:rPr>
            </w:pPr>
            <w:r>
              <w:rPr>
                <w:rStyle w:val="Titredulivre"/>
                <w:b/>
                <w:sz w:val="20"/>
                <w:szCs w:val="20"/>
              </w:rPr>
              <w:t>15h20-15h</w:t>
            </w:r>
            <w:r w:rsidR="00A245C8">
              <w:rPr>
                <w:rStyle w:val="Titredulivre"/>
                <w:b/>
                <w:sz w:val="20"/>
                <w:szCs w:val="20"/>
              </w:rPr>
              <w:t>4</w:t>
            </w:r>
            <w:r>
              <w:rPr>
                <w:rStyle w:val="Titredulivre"/>
                <w:b/>
                <w:sz w:val="20"/>
                <w:szCs w:val="20"/>
              </w:rPr>
              <w:t>0</w:t>
            </w:r>
          </w:p>
        </w:tc>
        <w:tc>
          <w:tcPr>
            <w:tcW w:w="8789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auto"/>
            <w:vAlign w:val="center"/>
          </w:tcPr>
          <w:p w:rsidR="004E0C35" w:rsidRPr="00053A55" w:rsidRDefault="004E0C35" w:rsidP="004E0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color w:val="002060"/>
                <w:sz w:val="28"/>
                <w:szCs w:val="28"/>
              </w:rPr>
            </w:pPr>
            <w:r w:rsidRPr="00864594">
              <w:rPr>
                <w:rStyle w:val="Titredulivre"/>
                <w:b w:val="0"/>
                <w:bCs w:val="0"/>
              </w:rPr>
              <w:t>Actualités du DMDIV</w:t>
            </w:r>
          </w:p>
        </w:tc>
      </w:tr>
      <w:tr w:rsidR="004E0C35" w:rsidTr="00BB1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  <w:right w:val="single" w:sz="4" w:space="0" w:color="9CC2E5" w:themeColor="accent1" w:themeTint="99"/>
            </w:tcBorders>
            <w:vAlign w:val="center"/>
          </w:tcPr>
          <w:p w:rsidR="004E0C35" w:rsidRPr="00BB1A29" w:rsidRDefault="00A245C8" w:rsidP="004E0C35">
            <w:pPr>
              <w:rPr>
                <w:rStyle w:val="Titredulivre"/>
                <w:b/>
                <w:sz w:val="20"/>
                <w:szCs w:val="20"/>
              </w:rPr>
            </w:pPr>
            <w:r>
              <w:rPr>
                <w:rStyle w:val="Titredulivre"/>
                <w:b/>
                <w:sz w:val="20"/>
                <w:szCs w:val="20"/>
              </w:rPr>
              <w:t>15h40-16h30</w:t>
            </w:r>
          </w:p>
        </w:tc>
        <w:tc>
          <w:tcPr>
            <w:tcW w:w="8789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auto"/>
            <w:vAlign w:val="center"/>
          </w:tcPr>
          <w:p w:rsidR="004E0C35" w:rsidRPr="00864594" w:rsidRDefault="004E0C35" w:rsidP="004E0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b w:val="0"/>
                <w:bCs w:val="0"/>
              </w:rPr>
            </w:pPr>
            <w:r w:rsidRPr="00864594">
              <w:rPr>
                <w:rStyle w:val="Titredulivre"/>
                <w:b w:val="0"/>
                <w:bCs w:val="0"/>
              </w:rPr>
              <w:t>Pause</w:t>
            </w:r>
          </w:p>
        </w:tc>
      </w:tr>
      <w:tr w:rsidR="004E0C35" w:rsidTr="00BB1A29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bottom w:val="nil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4E0C35" w:rsidRPr="00BB1A29" w:rsidRDefault="00A245C8" w:rsidP="004E0C35">
            <w:pPr>
              <w:rPr>
                <w:rStyle w:val="Titredulivre"/>
                <w:b/>
                <w:sz w:val="20"/>
                <w:szCs w:val="20"/>
              </w:rPr>
            </w:pPr>
            <w:r>
              <w:rPr>
                <w:rStyle w:val="Titredulivre"/>
                <w:b/>
                <w:sz w:val="20"/>
                <w:szCs w:val="20"/>
              </w:rPr>
              <w:t>16h30-17h10</w:t>
            </w:r>
          </w:p>
        </w:tc>
        <w:tc>
          <w:tcPr>
            <w:tcW w:w="8789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auto"/>
            <w:vAlign w:val="center"/>
          </w:tcPr>
          <w:p w:rsidR="00E64D8A" w:rsidRPr="00E64D8A" w:rsidRDefault="00E64D8A" w:rsidP="004E0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color w:val="002060"/>
                <w:sz w:val="28"/>
                <w:szCs w:val="28"/>
              </w:rPr>
            </w:pPr>
            <w:r w:rsidRPr="00E64D8A">
              <w:rPr>
                <w:rStyle w:val="Titredulivre"/>
                <w:color w:val="002060"/>
                <w:sz w:val="28"/>
                <w:szCs w:val="28"/>
              </w:rPr>
              <w:t>SPECTR : première IA mondiale d’interprétation automatisée des électrophorèses des protéines sériques</w:t>
            </w:r>
          </w:p>
          <w:p w:rsidR="004E0C35" w:rsidRDefault="00CF1C02" w:rsidP="004E0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b w:val="0"/>
                <w:bCs w:val="0"/>
                <w:color w:val="002060"/>
              </w:rPr>
            </w:pPr>
            <w:r>
              <w:rPr>
                <w:rStyle w:val="Titredulivre"/>
                <w:b w:val="0"/>
                <w:bCs w:val="0"/>
                <w:color w:val="002060"/>
              </w:rPr>
              <w:t xml:space="preserve">Dr </w:t>
            </w:r>
            <w:r w:rsidR="004E0C35" w:rsidRPr="003172A1">
              <w:rPr>
                <w:rStyle w:val="Titredulivre"/>
                <w:b w:val="0"/>
                <w:bCs w:val="0"/>
                <w:color w:val="002060"/>
              </w:rPr>
              <w:t>F</w:t>
            </w:r>
            <w:r w:rsidR="004E0C35">
              <w:rPr>
                <w:rStyle w:val="Titredulivre"/>
                <w:b w:val="0"/>
                <w:bCs w:val="0"/>
                <w:color w:val="002060"/>
              </w:rPr>
              <w:t>loris</w:t>
            </w:r>
            <w:r w:rsidR="004E0C35" w:rsidRPr="003172A1">
              <w:rPr>
                <w:rStyle w:val="Titredulivre"/>
                <w:b w:val="0"/>
                <w:bCs w:val="0"/>
                <w:color w:val="002060"/>
              </w:rPr>
              <w:t xml:space="preserve"> CHABRUN</w:t>
            </w:r>
            <w:r w:rsidR="004E0C35">
              <w:rPr>
                <w:rStyle w:val="Titredulivre"/>
                <w:b w:val="0"/>
                <w:bCs w:val="0"/>
                <w:color w:val="002060"/>
              </w:rPr>
              <w:t>, Laboratoire de Biochimie et Biologie moléculaire, CHRU Angers</w:t>
            </w:r>
          </w:p>
          <w:p w:rsidR="004E0C35" w:rsidRPr="00113F9A" w:rsidRDefault="00CF1C02" w:rsidP="004E0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color w:val="002060"/>
                <w:sz w:val="28"/>
                <w:szCs w:val="28"/>
              </w:rPr>
            </w:pPr>
            <w:r>
              <w:rPr>
                <w:rStyle w:val="Titredulivre"/>
                <w:b w:val="0"/>
                <w:bCs w:val="0"/>
                <w:color w:val="002060"/>
              </w:rPr>
              <w:t xml:space="preserve">Dr </w:t>
            </w:r>
            <w:r w:rsidR="004E0C35">
              <w:rPr>
                <w:rStyle w:val="Titredulivre"/>
                <w:b w:val="0"/>
                <w:bCs w:val="0"/>
                <w:color w:val="002060"/>
              </w:rPr>
              <w:t>Xavier DIEU, Laboratoire de Biochimie et Biologie moléculaire, CHRU Angers</w:t>
            </w:r>
          </w:p>
        </w:tc>
      </w:tr>
      <w:tr w:rsidR="004E0C35" w:rsidTr="00BB1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nil"/>
              <w:right w:val="single" w:sz="4" w:space="0" w:color="9CC2E5" w:themeColor="accent1" w:themeTint="99"/>
            </w:tcBorders>
            <w:vAlign w:val="center"/>
          </w:tcPr>
          <w:p w:rsidR="004E0C35" w:rsidRPr="00BB1A29" w:rsidRDefault="00A245C8" w:rsidP="004E0C35">
            <w:pPr>
              <w:rPr>
                <w:rStyle w:val="Titredulivre"/>
                <w:b/>
                <w:sz w:val="20"/>
                <w:szCs w:val="20"/>
              </w:rPr>
            </w:pPr>
            <w:r>
              <w:rPr>
                <w:rStyle w:val="Titredulivre"/>
                <w:b/>
                <w:sz w:val="20"/>
                <w:szCs w:val="20"/>
              </w:rPr>
              <w:t>17h10-18h1</w:t>
            </w:r>
            <w:r w:rsidR="004E0C35">
              <w:rPr>
                <w:rStyle w:val="Titredulivre"/>
                <w:b/>
                <w:sz w:val="20"/>
                <w:szCs w:val="20"/>
              </w:rPr>
              <w:t>0</w:t>
            </w:r>
          </w:p>
        </w:tc>
        <w:tc>
          <w:tcPr>
            <w:tcW w:w="8789" w:type="dxa"/>
            <w:tcBorders>
              <w:top w:val="nil"/>
              <w:left w:val="single" w:sz="4" w:space="0" w:color="9CC2E5" w:themeColor="accent1" w:themeTint="99"/>
            </w:tcBorders>
            <w:vAlign w:val="center"/>
          </w:tcPr>
          <w:p w:rsidR="004E0C35" w:rsidRPr="00864594" w:rsidRDefault="004E0C35" w:rsidP="004E0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sz w:val="28"/>
                <w:szCs w:val="28"/>
              </w:rPr>
            </w:pPr>
            <w:r w:rsidRPr="0070721C">
              <w:rPr>
                <w:rStyle w:val="Titredulivre"/>
                <w:color w:val="002060"/>
                <w:sz w:val="28"/>
                <w:szCs w:val="28"/>
              </w:rPr>
              <w:t>Assemblée générale du CNBH</w:t>
            </w:r>
          </w:p>
        </w:tc>
      </w:tr>
    </w:tbl>
    <w:p w:rsidR="0094266E" w:rsidRDefault="007E4146" w:rsidP="006234E2">
      <w:pPr>
        <w:rPr>
          <w:bCs/>
          <w:sz w:val="56"/>
          <w:szCs w:val="56"/>
          <w:shd w:val="clear" w:color="auto" w:fill="FFFFFF"/>
        </w:rPr>
      </w:pPr>
      <w:r>
        <w:rPr>
          <w:b/>
          <w:bCs/>
          <w:i/>
          <w:iCs/>
          <w:noProof/>
          <w:sz w:val="22"/>
          <w:szCs w:val="22"/>
          <w:lang w:eastAsia="fr-FR"/>
        </w:rPr>
        <w:lastRenderedPageBreak/>
        <w:drawing>
          <wp:anchor distT="0" distB="0" distL="114300" distR="114300" simplePos="0" relativeHeight="251680768" behindDoc="1" locked="0" layoutInCell="1" allowOverlap="1" wp14:anchorId="54974E21" wp14:editId="4B9D3BA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549525" cy="742950"/>
            <wp:effectExtent l="0" t="0" r="3175" b="0"/>
            <wp:wrapTight wrapText="bothSides">
              <wp:wrapPolygon edited="0">
                <wp:start x="0" y="0"/>
                <wp:lineTo x="0" y="21046"/>
                <wp:lineTo x="21466" y="21046"/>
                <wp:lineTo x="2146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66E" w:rsidRPr="0094266E">
        <w:rPr>
          <w:bCs/>
          <w:sz w:val="56"/>
          <w:szCs w:val="56"/>
          <w:shd w:val="clear" w:color="auto" w:fill="FFFFFF"/>
        </w:rPr>
        <w:t>Vendredi 28 janvier 2022</w:t>
      </w:r>
    </w:p>
    <w:p w:rsidR="00D50343" w:rsidRPr="00D50343" w:rsidRDefault="00D50343" w:rsidP="00D50343">
      <w:pPr>
        <w:spacing w:after="240"/>
        <w:rPr>
          <w:bCs/>
          <w:sz w:val="40"/>
          <w:szCs w:val="56"/>
          <w:shd w:val="clear" w:color="auto" w:fill="FFFFFF"/>
        </w:rPr>
      </w:pPr>
    </w:p>
    <w:tbl>
      <w:tblPr>
        <w:tblStyle w:val="TableauGrille4-Accentuation1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94266E" w:rsidTr="00942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2"/>
            <w:tcBorders>
              <w:bottom w:val="single" w:sz="4" w:space="0" w:color="9CC2E5" w:themeColor="accent1" w:themeTint="99"/>
            </w:tcBorders>
            <w:shd w:val="clear" w:color="auto" w:fill="9CC2E5" w:themeFill="accent1" w:themeFillTint="99"/>
          </w:tcPr>
          <w:p w:rsidR="0094266E" w:rsidRPr="006234E2" w:rsidRDefault="007234A5" w:rsidP="00640843">
            <w:pPr>
              <w:spacing w:before="240"/>
              <w:jc w:val="center"/>
              <w:rPr>
                <w:rStyle w:val="Titredulivre"/>
                <w:color w:val="002060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68F277E3" wp14:editId="38EE2BE3">
                  <wp:simplePos x="0" y="0"/>
                  <wp:positionH relativeFrom="column">
                    <wp:posOffset>5608320</wp:posOffset>
                  </wp:positionH>
                  <wp:positionV relativeFrom="paragraph">
                    <wp:posOffset>10795</wp:posOffset>
                  </wp:positionV>
                  <wp:extent cx="615315" cy="542925"/>
                  <wp:effectExtent l="0" t="0" r="0" b="9525"/>
                  <wp:wrapTight wrapText="bothSides">
                    <wp:wrapPolygon edited="0">
                      <wp:start x="12037" y="0"/>
                      <wp:lineTo x="0" y="5305"/>
                      <wp:lineTo x="0" y="17432"/>
                      <wp:lineTo x="3344" y="21221"/>
                      <wp:lineTo x="10700" y="21221"/>
                      <wp:lineTo x="20731" y="15916"/>
                      <wp:lineTo x="20731" y="14400"/>
                      <wp:lineTo x="18724" y="5305"/>
                      <wp:lineTo x="15381" y="0"/>
                      <wp:lineTo x="12037" y="0"/>
                    </wp:wrapPolygon>
                  </wp:wrapTight>
                  <wp:docPr id="34" name="Image 34" descr="Acide gras insaturé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ide gras insaturé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266E" w:rsidRPr="006234E2">
              <w:rPr>
                <w:rStyle w:val="Titredulivre"/>
                <w:color w:val="002060"/>
                <w:sz w:val="28"/>
                <w:szCs w:val="28"/>
              </w:rPr>
              <w:t>Session MATIN</w:t>
            </w:r>
            <w:r w:rsidR="00640843">
              <w:rPr>
                <w:rStyle w:val="Titredulivre"/>
                <w:color w:val="002060"/>
                <w:sz w:val="28"/>
                <w:szCs w:val="28"/>
              </w:rPr>
              <w:t> : Pathologie</w:t>
            </w:r>
            <w:r>
              <w:rPr>
                <w:rStyle w:val="Titredulivre"/>
                <w:color w:val="002060"/>
                <w:sz w:val="28"/>
                <w:szCs w:val="28"/>
              </w:rPr>
              <w:t>s</w:t>
            </w:r>
            <w:r w:rsidR="00640843">
              <w:rPr>
                <w:rStyle w:val="Titredulivre"/>
                <w:color w:val="002060"/>
                <w:sz w:val="28"/>
                <w:szCs w:val="28"/>
              </w:rPr>
              <w:t xml:space="preserve"> des Lipides</w:t>
            </w:r>
          </w:p>
        </w:tc>
      </w:tr>
      <w:tr w:rsidR="0094266E" w:rsidTr="0069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nil"/>
            </w:tcBorders>
            <w:shd w:val="clear" w:color="auto" w:fill="auto"/>
            <w:vAlign w:val="center"/>
          </w:tcPr>
          <w:p w:rsidR="0094266E" w:rsidRPr="00053A55" w:rsidRDefault="0094266E" w:rsidP="0094266E">
            <w:pPr>
              <w:rPr>
                <w:rStyle w:val="Titredulivre"/>
                <w:color w:val="002060"/>
                <w:sz w:val="20"/>
                <w:szCs w:val="20"/>
              </w:rPr>
            </w:pPr>
            <w:r>
              <w:rPr>
                <w:rStyle w:val="Titredulivre"/>
                <w:color w:val="000000" w:themeColor="text1"/>
                <w:sz w:val="20"/>
                <w:szCs w:val="20"/>
              </w:rPr>
              <w:t>9h00-09h40</w:t>
            </w:r>
          </w:p>
        </w:tc>
        <w:tc>
          <w:tcPr>
            <w:tcW w:w="8930" w:type="dxa"/>
            <w:tcBorders>
              <w:bottom w:val="nil"/>
            </w:tcBorders>
            <w:shd w:val="clear" w:color="auto" w:fill="auto"/>
            <w:vAlign w:val="center"/>
          </w:tcPr>
          <w:p w:rsidR="0094266E" w:rsidRDefault="0004299C" w:rsidP="00942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color w:val="002060"/>
                <w:sz w:val="28"/>
                <w:szCs w:val="28"/>
              </w:rPr>
            </w:pPr>
            <w:r w:rsidRPr="00812692">
              <w:rPr>
                <w:rStyle w:val="Titredulivre"/>
                <w:color w:val="002060"/>
                <w:sz w:val="28"/>
                <w:szCs w:val="28"/>
              </w:rPr>
              <w:t>Métabolisme des lipides</w:t>
            </w:r>
            <w:r w:rsidR="00E55036" w:rsidRPr="00812692">
              <w:rPr>
                <w:rStyle w:val="Titredulivre"/>
                <w:color w:val="002060"/>
                <w:sz w:val="28"/>
                <w:szCs w:val="28"/>
              </w:rPr>
              <w:t xml:space="preserve"> – </w:t>
            </w:r>
            <w:r>
              <w:rPr>
                <w:rStyle w:val="Titredulivre"/>
                <w:color w:val="002060"/>
                <w:sz w:val="28"/>
                <w:szCs w:val="28"/>
              </w:rPr>
              <w:t>versant biologique</w:t>
            </w:r>
          </w:p>
          <w:p w:rsidR="0094266E" w:rsidRDefault="00F33E78" w:rsidP="00F33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b w:val="0"/>
                <w:bCs w:val="0"/>
                <w:color w:val="002060"/>
              </w:rPr>
            </w:pPr>
            <w:r w:rsidRPr="00F33E78">
              <w:rPr>
                <w:rStyle w:val="Titredulivre"/>
                <w:b w:val="0"/>
                <w:color w:val="002060"/>
              </w:rPr>
              <w:t>Dr Oriane MARMONTEL</w:t>
            </w:r>
            <w:r w:rsidR="008D1B21" w:rsidRPr="00F33E78">
              <w:rPr>
                <w:rStyle w:val="Titredulivre"/>
                <w:b w:val="0"/>
                <w:bCs w:val="0"/>
                <w:color w:val="002060"/>
              </w:rPr>
              <w:t>, Laboratoire de Biochimie</w:t>
            </w:r>
            <w:r w:rsidRPr="00F33E78">
              <w:rPr>
                <w:rStyle w:val="Titredulivre"/>
                <w:b w:val="0"/>
                <w:bCs w:val="0"/>
                <w:color w:val="002060"/>
              </w:rPr>
              <w:t xml:space="preserve"> et Biologie moléculaire</w:t>
            </w:r>
            <w:r w:rsidR="008D1B21" w:rsidRPr="00F33E78">
              <w:rPr>
                <w:rStyle w:val="Titredulivre"/>
                <w:b w:val="0"/>
                <w:bCs w:val="0"/>
                <w:color w:val="002060"/>
              </w:rPr>
              <w:t xml:space="preserve">, </w:t>
            </w:r>
            <w:r>
              <w:rPr>
                <w:rStyle w:val="Titredulivre"/>
                <w:b w:val="0"/>
                <w:bCs w:val="0"/>
                <w:color w:val="002060"/>
              </w:rPr>
              <w:t>Hospices civils de Lyon</w:t>
            </w:r>
          </w:p>
        </w:tc>
      </w:tr>
      <w:tr w:rsidR="0094266E" w:rsidTr="006933D9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  <w:bottom w:val="nil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94266E" w:rsidRDefault="0094266E" w:rsidP="0094266E">
            <w:pPr>
              <w:rPr>
                <w:rStyle w:val="Titredulivre"/>
                <w:color w:val="000000" w:themeColor="text1"/>
                <w:sz w:val="20"/>
                <w:szCs w:val="20"/>
              </w:rPr>
            </w:pPr>
            <w:r>
              <w:rPr>
                <w:rStyle w:val="Titredulivre"/>
                <w:color w:val="000000" w:themeColor="text1"/>
                <w:sz w:val="20"/>
                <w:szCs w:val="20"/>
              </w:rPr>
              <w:t>09h40-10h20</w:t>
            </w:r>
          </w:p>
        </w:tc>
        <w:tc>
          <w:tcPr>
            <w:tcW w:w="8930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auto"/>
            <w:vAlign w:val="center"/>
          </w:tcPr>
          <w:p w:rsidR="0094266E" w:rsidRDefault="00812692" w:rsidP="00942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color w:val="002060"/>
                <w:sz w:val="28"/>
                <w:szCs w:val="28"/>
              </w:rPr>
            </w:pPr>
            <w:r>
              <w:rPr>
                <w:rStyle w:val="Titredulivre"/>
                <w:color w:val="002060"/>
                <w:sz w:val="28"/>
                <w:szCs w:val="28"/>
              </w:rPr>
              <w:t>Métabolisme des lipides</w:t>
            </w:r>
            <w:r w:rsidR="0004299C">
              <w:rPr>
                <w:rStyle w:val="Titredulivre"/>
                <w:color w:val="002060"/>
                <w:sz w:val="28"/>
                <w:szCs w:val="28"/>
              </w:rPr>
              <w:t xml:space="preserve"> – versant clinique </w:t>
            </w:r>
          </w:p>
          <w:p w:rsidR="0094266E" w:rsidRDefault="00E55036" w:rsidP="005D5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noProof/>
                <w:color w:val="002060"/>
                <w:spacing w:val="5"/>
                <w:sz w:val="28"/>
                <w:szCs w:val="28"/>
                <w:lang w:eastAsia="fr-FR"/>
              </w:rPr>
            </w:pPr>
            <w:r w:rsidRPr="00E55036">
              <w:rPr>
                <w:rStyle w:val="Titredulivre"/>
                <w:b w:val="0"/>
                <w:bCs w:val="0"/>
                <w:color w:val="002060"/>
              </w:rPr>
              <w:t xml:space="preserve">Dr </w:t>
            </w:r>
            <w:r w:rsidR="00812692">
              <w:rPr>
                <w:rStyle w:val="Titredulivre"/>
                <w:b w:val="0"/>
                <w:bCs w:val="0"/>
                <w:color w:val="002060"/>
              </w:rPr>
              <w:t xml:space="preserve">Annie </w:t>
            </w:r>
            <w:r w:rsidR="00812692" w:rsidRPr="00812692">
              <w:rPr>
                <w:rStyle w:val="Titredulivre"/>
                <w:b w:val="0"/>
                <w:bCs w:val="0"/>
                <w:color w:val="002060"/>
              </w:rPr>
              <w:t>FONTEILLE</w:t>
            </w:r>
            <w:r w:rsidR="00812692">
              <w:rPr>
                <w:rStyle w:val="Titredulivre"/>
                <w:b w:val="0"/>
                <w:bCs w:val="0"/>
                <w:color w:val="002060"/>
              </w:rPr>
              <w:t>, Service d’Endocrinologie-Diabétologie, CH Annecy</w:t>
            </w:r>
          </w:p>
        </w:tc>
      </w:tr>
      <w:tr w:rsidR="0094266E" w:rsidTr="0069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  <w:bottom w:val="nil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94266E" w:rsidRPr="00053A55" w:rsidRDefault="0094266E" w:rsidP="00246E1F">
            <w:pPr>
              <w:rPr>
                <w:rStyle w:val="Titredulivre"/>
                <w:sz w:val="20"/>
                <w:szCs w:val="20"/>
              </w:rPr>
            </w:pPr>
            <w:r>
              <w:rPr>
                <w:rStyle w:val="Titredulivre"/>
                <w:sz w:val="20"/>
                <w:szCs w:val="20"/>
              </w:rPr>
              <w:t>10h20-10h</w:t>
            </w:r>
            <w:r w:rsidR="00A245C8">
              <w:rPr>
                <w:rStyle w:val="Titredulivre"/>
                <w:sz w:val="20"/>
                <w:szCs w:val="20"/>
              </w:rPr>
              <w:t>3</w:t>
            </w:r>
            <w:r>
              <w:rPr>
                <w:rStyle w:val="Titredulivre"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auto"/>
            <w:vAlign w:val="center"/>
          </w:tcPr>
          <w:p w:rsidR="0094266E" w:rsidRPr="00864594" w:rsidRDefault="0094266E" w:rsidP="006933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b w:val="0"/>
                <w:bCs w:val="0"/>
              </w:rPr>
            </w:pPr>
            <w:r w:rsidRPr="00864594">
              <w:rPr>
                <w:rStyle w:val="Titredulivre"/>
                <w:b w:val="0"/>
                <w:bCs w:val="0"/>
              </w:rPr>
              <w:t>Actualités du DMDIV</w:t>
            </w:r>
          </w:p>
        </w:tc>
      </w:tr>
      <w:tr w:rsidR="0094266E" w:rsidTr="006933D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  <w:bottom w:val="nil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94266E" w:rsidRPr="00053A55" w:rsidRDefault="00A245C8" w:rsidP="00A245C8">
            <w:pPr>
              <w:rPr>
                <w:rStyle w:val="Titredulivre"/>
                <w:sz w:val="20"/>
                <w:szCs w:val="20"/>
              </w:rPr>
            </w:pPr>
            <w:r>
              <w:rPr>
                <w:rStyle w:val="Titredulivre"/>
                <w:sz w:val="20"/>
                <w:szCs w:val="20"/>
              </w:rPr>
              <w:t>10h3</w:t>
            </w:r>
            <w:r w:rsidR="0094266E" w:rsidRPr="00053A55">
              <w:rPr>
                <w:rStyle w:val="Titredulivre"/>
                <w:sz w:val="20"/>
                <w:szCs w:val="20"/>
              </w:rPr>
              <w:t>0</w:t>
            </w:r>
            <w:r w:rsidR="00246E1F">
              <w:rPr>
                <w:rStyle w:val="Titredulivre"/>
                <w:sz w:val="20"/>
                <w:szCs w:val="20"/>
              </w:rPr>
              <w:t>-11h</w:t>
            </w:r>
            <w:r>
              <w:rPr>
                <w:rStyle w:val="Titredulivre"/>
                <w:sz w:val="20"/>
                <w:szCs w:val="20"/>
              </w:rPr>
              <w:t>1</w:t>
            </w:r>
            <w:r w:rsidR="00EC0808">
              <w:rPr>
                <w:rStyle w:val="Titredulivre"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auto"/>
            <w:vAlign w:val="center"/>
          </w:tcPr>
          <w:p w:rsidR="0094266E" w:rsidRPr="00864594" w:rsidRDefault="0094266E" w:rsidP="00693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  <w:b w:val="0"/>
                <w:bCs w:val="0"/>
              </w:rPr>
            </w:pPr>
            <w:r w:rsidRPr="00864594">
              <w:rPr>
                <w:rStyle w:val="Titredulivre"/>
                <w:b w:val="0"/>
                <w:bCs w:val="0"/>
              </w:rPr>
              <w:t>Pause</w:t>
            </w:r>
          </w:p>
        </w:tc>
      </w:tr>
      <w:tr w:rsidR="0094266E" w:rsidTr="0069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  <w:bottom w:val="nil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94266E" w:rsidRPr="00812692" w:rsidRDefault="00A245C8" w:rsidP="00EC0808">
            <w:pPr>
              <w:rPr>
                <w:rStyle w:val="Titredulivre"/>
                <w:color w:val="002060"/>
                <w:sz w:val="20"/>
                <w:szCs w:val="20"/>
              </w:rPr>
            </w:pPr>
            <w:r>
              <w:rPr>
                <w:rStyle w:val="Titredulivre"/>
                <w:color w:val="000000" w:themeColor="text1"/>
                <w:sz w:val="20"/>
                <w:szCs w:val="20"/>
              </w:rPr>
              <w:t>11h1</w:t>
            </w:r>
            <w:r w:rsidR="00EC0808" w:rsidRPr="00812692">
              <w:rPr>
                <w:rStyle w:val="Titredulivre"/>
                <w:color w:val="000000" w:themeColor="text1"/>
                <w:sz w:val="20"/>
                <w:szCs w:val="20"/>
              </w:rPr>
              <w:t>0</w:t>
            </w:r>
            <w:r w:rsidR="0094266E" w:rsidRPr="00812692">
              <w:rPr>
                <w:rStyle w:val="Titredulivre"/>
                <w:color w:val="000000" w:themeColor="text1"/>
                <w:sz w:val="20"/>
                <w:szCs w:val="20"/>
              </w:rPr>
              <w:t>-1</w:t>
            </w:r>
            <w:r>
              <w:rPr>
                <w:rStyle w:val="Titredulivre"/>
                <w:color w:val="000000" w:themeColor="text1"/>
                <w:sz w:val="20"/>
                <w:szCs w:val="20"/>
              </w:rPr>
              <w:t>1h5</w:t>
            </w:r>
            <w:r w:rsidR="00EC0808" w:rsidRPr="00812692">
              <w:rPr>
                <w:rStyle w:val="Titredulivre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auto"/>
            <w:vAlign w:val="center"/>
          </w:tcPr>
          <w:p w:rsidR="0094266E" w:rsidRDefault="00E55036" w:rsidP="00E55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color w:val="002060"/>
                <w:sz w:val="28"/>
                <w:szCs w:val="28"/>
              </w:rPr>
            </w:pPr>
            <w:r>
              <w:rPr>
                <w:rStyle w:val="Titredulivre"/>
                <w:color w:val="002060"/>
                <w:sz w:val="28"/>
                <w:szCs w:val="28"/>
              </w:rPr>
              <w:t xml:space="preserve">Biologie et </w:t>
            </w:r>
            <w:r w:rsidR="0015132F">
              <w:rPr>
                <w:rStyle w:val="Titredulivre"/>
                <w:color w:val="002060"/>
                <w:sz w:val="28"/>
                <w:szCs w:val="28"/>
              </w:rPr>
              <w:t>médecine maritime</w:t>
            </w:r>
          </w:p>
          <w:p w:rsidR="00E55036" w:rsidRPr="00E55036" w:rsidRDefault="00E55036" w:rsidP="005D5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b w:val="0"/>
                <w:color w:val="002060"/>
              </w:rPr>
            </w:pPr>
            <w:r>
              <w:rPr>
                <w:rStyle w:val="Titredulivre"/>
                <w:b w:val="0"/>
                <w:color w:val="002060"/>
              </w:rPr>
              <w:t xml:space="preserve">Dr Jean-Marc </w:t>
            </w:r>
            <w:r w:rsidR="00B8535C">
              <w:rPr>
                <w:rStyle w:val="Titredulivre"/>
                <w:b w:val="0"/>
                <w:color w:val="002060"/>
              </w:rPr>
              <w:t>LE GAC</w:t>
            </w:r>
            <w:r>
              <w:rPr>
                <w:rStyle w:val="Titredulivre"/>
                <w:b w:val="0"/>
                <w:color w:val="002060"/>
              </w:rPr>
              <w:t xml:space="preserve">, </w:t>
            </w:r>
            <w:r w:rsidRPr="005D5944">
              <w:rPr>
                <w:rStyle w:val="Titredulivre"/>
                <w:b w:val="0"/>
                <w:color w:val="002060"/>
              </w:rPr>
              <w:t xml:space="preserve">Centre de simulation </w:t>
            </w:r>
            <w:r w:rsidR="00812692">
              <w:rPr>
                <w:rStyle w:val="Titredulivre"/>
                <w:b w:val="0"/>
                <w:color w:val="002060"/>
              </w:rPr>
              <w:t xml:space="preserve">en </w:t>
            </w:r>
            <w:r w:rsidR="00ED0F63" w:rsidRPr="005D5944">
              <w:rPr>
                <w:rStyle w:val="Titredulivre"/>
                <w:b w:val="0"/>
                <w:color w:val="002060"/>
              </w:rPr>
              <w:t xml:space="preserve">santé </w:t>
            </w:r>
            <w:r w:rsidR="00812692">
              <w:rPr>
                <w:rStyle w:val="Titredulivre"/>
                <w:b w:val="0"/>
                <w:color w:val="002060"/>
              </w:rPr>
              <w:t>du Scorff (</w:t>
            </w:r>
            <w:r w:rsidR="00ED0F63" w:rsidRPr="005D5944">
              <w:rPr>
                <w:rStyle w:val="Titredulivre"/>
                <w:b w:val="0"/>
                <w:color w:val="002060"/>
              </w:rPr>
              <w:t>C</w:t>
            </w:r>
            <w:r w:rsidR="005D5944" w:rsidRPr="005D5944">
              <w:rPr>
                <w:rStyle w:val="Titredulivre"/>
                <w:b w:val="0"/>
                <w:color w:val="002060"/>
              </w:rPr>
              <w:t>3</w:t>
            </w:r>
            <w:r w:rsidR="005D5944">
              <w:rPr>
                <w:rStyle w:val="Titredulivre"/>
                <w:b w:val="0"/>
                <w:color w:val="002060"/>
              </w:rPr>
              <w:t>S</w:t>
            </w:r>
            <w:r w:rsidR="00812692">
              <w:rPr>
                <w:rStyle w:val="Titredulivre"/>
                <w:b w:val="0"/>
                <w:color w:val="002060"/>
              </w:rPr>
              <w:t>)</w:t>
            </w:r>
            <w:r>
              <w:rPr>
                <w:rStyle w:val="Titredulivre"/>
                <w:b w:val="0"/>
                <w:color w:val="002060"/>
              </w:rPr>
              <w:t>, GH Bretagne Sud</w:t>
            </w:r>
          </w:p>
        </w:tc>
      </w:tr>
      <w:tr w:rsidR="0094266E" w:rsidTr="00F33E78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  <w:bottom w:val="nil"/>
              <w:right w:val="single" w:sz="4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94266E" w:rsidRPr="00812692" w:rsidRDefault="0094266E" w:rsidP="00A245C8">
            <w:pPr>
              <w:rPr>
                <w:rStyle w:val="Titredulivre"/>
                <w:sz w:val="20"/>
                <w:szCs w:val="20"/>
              </w:rPr>
            </w:pPr>
            <w:r w:rsidRPr="00812692">
              <w:rPr>
                <w:rStyle w:val="Titredulivre"/>
                <w:sz w:val="20"/>
                <w:szCs w:val="20"/>
              </w:rPr>
              <w:t>1</w:t>
            </w:r>
            <w:r w:rsidR="00A245C8">
              <w:rPr>
                <w:rStyle w:val="Titredulivre"/>
                <w:sz w:val="20"/>
                <w:szCs w:val="20"/>
              </w:rPr>
              <w:t>1</w:t>
            </w:r>
            <w:r w:rsidR="00AA517B" w:rsidRPr="00812692">
              <w:rPr>
                <w:rStyle w:val="Titredulivre"/>
                <w:sz w:val="20"/>
                <w:szCs w:val="20"/>
              </w:rPr>
              <w:t>h</w:t>
            </w:r>
            <w:r w:rsidR="00A245C8">
              <w:rPr>
                <w:rStyle w:val="Titredulivre"/>
                <w:sz w:val="20"/>
                <w:szCs w:val="20"/>
              </w:rPr>
              <w:t>5</w:t>
            </w:r>
            <w:r w:rsidR="00AA517B" w:rsidRPr="00812692">
              <w:rPr>
                <w:rStyle w:val="Titredulivre"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nil"/>
              <w:left w:val="single" w:sz="4" w:space="0" w:color="9CC2E5" w:themeColor="accent1" w:themeTint="99"/>
              <w:bottom w:val="nil"/>
            </w:tcBorders>
            <w:shd w:val="clear" w:color="auto" w:fill="auto"/>
            <w:vAlign w:val="center"/>
          </w:tcPr>
          <w:p w:rsidR="0094266E" w:rsidRPr="007B2018" w:rsidRDefault="0094266E" w:rsidP="00942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redulivre"/>
              </w:rPr>
            </w:pPr>
            <w:r w:rsidRPr="007B2018">
              <w:rPr>
                <w:rStyle w:val="Titredulivre"/>
                <w:bCs w:val="0"/>
              </w:rPr>
              <w:t>C</w:t>
            </w:r>
            <w:r w:rsidR="000D25D6">
              <w:rPr>
                <w:rStyle w:val="Titredulivre"/>
              </w:rPr>
              <w:t>lôture des 30èmes Journées N</w:t>
            </w:r>
            <w:r>
              <w:rPr>
                <w:rStyle w:val="Titredulivre"/>
              </w:rPr>
              <w:t>ationales</w:t>
            </w:r>
          </w:p>
        </w:tc>
      </w:tr>
      <w:tr w:rsidR="0094266E" w:rsidTr="00693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il"/>
            </w:tcBorders>
            <w:shd w:val="clear" w:color="auto" w:fill="auto"/>
            <w:vAlign w:val="center"/>
          </w:tcPr>
          <w:p w:rsidR="0094266E" w:rsidRPr="00812692" w:rsidRDefault="00AA517B" w:rsidP="00AA517B">
            <w:pPr>
              <w:rPr>
                <w:rStyle w:val="Titredulivre"/>
                <w:sz w:val="20"/>
                <w:szCs w:val="20"/>
              </w:rPr>
            </w:pPr>
            <w:r w:rsidRPr="00812692">
              <w:rPr>
                <w:rStyle w:val="Titredulivre"/>
                <w:sz w:val="20"/>
                <w:szCs w:val="20"/>
              </w:rPr>
              <w:t>12h00-13h00</w:t>
            </w:r>
          </w:p>
        </w:tc>
        <w:tc>
          <w:tcPr>
            <w:tcW w:w="8930" w:type="dxa"/>
            <w:tcBorders>
              <w:top w:val="nil"/>
            </w:tcBorders>
            <w:shd w:val="clear" w:color="auto" w:fill="auto"/>
            <w:vAlign w:val="center"/>
          </w:tcPr>
          <w:p w:rsidR="0094266E" w:rsidRPr="000D0473" w:rsidRDefault="0094266E" w:rsidP="00A24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redulivre"/>
                <w:b w:val="0"/>
                <w:bCs w:val="0"/>
              </w:rPr>
            </w:pPr>
            <w:r>
              <w:rPr>
                <w:rStyle w:val="Titredulivre"/>
                <w:b w:val="0"/>
                <w:bCs w:val="0"/>
              </w:rPr>
              <w:t>Déjeuner</w:t>
            </w:r>
            <w:r w:rsidR="00AA517B">
              <w:rPr>
                <w:rStyle w:val="Titredulivre"/>
                <w:b w:val="0"/>
                <w:bCs w:val="0"/>
              </w:rPr>
              <w:t xml:space="preserve"> </w:t>
            </w:r>
            <w:r w:rsidR="00A245C8">
              <w:rPr>
                <w:rStyle w:val="Titredulivre"/>
                <w:b w:val="0"/>
                <w:bCs w:val="0"/>
              </w:rPr>
              <w:t>assis</w:t>
            </w:r>
          </w:p>
        </w:tc>
      </w:tr>
    </w:tbl>
    <w:p w:rsidR="00C21164" w:rsidRDefault="00C21164" w:rsidP="006234E2">
      <w:pPr>
        <w:rPr>
          <w:bCs/>
          <w:shd w:val="clear" w:color="auto" w:fill="FFFFFF"/>
        </w:rPr>
      </w:pPr>
    </w:p>
    <w:p w:rsidR="00ED5282" w:rsidRDefault="00ED5282" w:rsidP="00ED5282">
      <w:pPr>
        <w:rPr>
          <w:rStyle w:val="Titredulivre"/>
          <w:b w:val="0"/>
          <w:bCs w:val="0"/>
          <w:color w:val="002060"/>
        </w:rPr>
      </w:pPr>
      <w:r>
        <w:rPr>
          <w:i/>
          <w:iCs/>
          <w:noProof/>
          <w:color w:val="002060"/>
          <w:spacing w:val="5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82550</wp:posOffset>
                </wp:positionV>
                <wp:extent cx="6755130" cy="2028825"/>
                <wp:effectExtent l="0" t="0" r="26670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130" cy="2028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B278A" id="Rectangle à coins arrondis 10" o:spid="_x0000_s1026" style="position:absolute;margin-left:-8.25pt;margin-top:6.5pt;width:531.9pt;height:15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" filled="f" strokecolor="#1f4d78 [1604]" strokeweight="1pt">
                <v:stroke joinstyle="miter"/>
              </v:roundrect>
            </w:pict>
          </mc:Fallback>
        </mc:AlternateContent>
      </w:r>
    </w:p>
    <w:p w:rsidR="00ED5282" w:rsidRPr="00ED5282" w:rsidRDefault="00ED5282" w:rsidP="00ED5282">
      <w:pPr>
        <w:rPr>
          <w:rStyle w:val="Titredulivre"/>
          <w:b w:val="0"/>
        </w:rPr>
      </w:pPr>
      <w:r w:rsidRPr="00ED5282">
        <w:rPr>
          <w:rStyle w:val="Titredulivre"/>
          <w:bCs w:val="0"/>
          <w:color w:val="002060"/>
        </w:rPr>
        <w:t>Objectifs de la formation :</w:t>
      </w:r>
      <w:r w:rsidRPr="00053A55">
        <w:rPr>
          <w:rStyle w:val="Titredulivre"/>
          <w:color w:val="002060"/>
        </w:rPr>
        <w:t xml:space="preserve"> </w:t>
      </w:r>
      <w:r>
        <w:rPr>
          <w:rStyle w:val="Titredulivre"/>
          <w:b w:val="0"/>
        </w:rPr>
        <w:t>F</w:t>
      </w:r>
      <w:r w:rsidRPr="00ED5282">
        <w:rPr>
          <w:rStyle w:val="Titredulivre"/>
          <w:b w:val="0"/>
        </w:rPr>
        <w:t>aire le point sur les connaissances les plus récentes et échanger avec les cliniciens quant à leurs besoins.</w:t>
      </w:r>
    </w:p>
    <w:p w:rsidR="00ED5282" w:rsidRPr="00D50343" w:rsidRDefault="00ED5282" w:rsidP="00ED5282">
      <w:pPr>
        <w:rPr>
          <w:rStyle w:val="Titredulivre"/>
          <w:sz w:val="16"/>
        </w:rPr>
      </w:pPr>
    </w:p>
    <w:p w:rsidR="00ED5282" w:rsidRPr="00ED5282" w:rsidRDefault="00ED5282" w:rsidP="00ED5282">
      <w:pPr>
        <w:rPr>
          <w:rStyle w:val="Titredulivre"/>
          <w:b w:val="0"/>
        </w:rPr>
      </w:pPr>
      <w:r w:rsidRPr="00ED5282">
        <w:rPr>
          <w:rStyle w:val="Titredulivre"/>
          <w:bCs w:val="0"/>
          <w:color w:val="002060"/>
        </w:rPr>
        <w:t>Public concerné :</w:t>
      </w:r>
      <w:r w:rsidRPr="00053A55">
        <w:rPr>
          <w:rStyle w:val="Titredulivre"/>
          <w:color w:val="002060"/>
        </w:rPr>
        <w:t xml:space="preserve"> </w:t>
      </w:r>
      <w:r w:rsidRPr="00ED5282">
        <w:rPr>
          <w:rStyle w:val="Titredulivre"/>
          <w:b w:val="0"/>
        </w:rPr>
        <w:t>Ces journées s’adressent aux biologistes médicaux et internes en biologie médicale.</w:t>
      </w:r>
    </w:p>
    <w:p w:rsidR="00ED5282" w:rsidRPr="00D50343" w:rsidRDefault="00ED5282" w:rsidP="00ED5282">
      <w:pPr>
        <w:rPr>
          <w:rStyle w:val="Titredulivre"/>
          <w:sz w:val="16"/>
        </w:rPr>
      </w:pPr>
    </w:p>
    <w:p w:rsidR="00ED5282" w:rsidRDefault="00ED5282" w:rsidP="00ED5282">
      <w:pPr>
        <w:rPr>
          <w:rStyle w:val="Titredulivre"/>
          <w:b w:val="0"/>
          <w:bCs w:val="0"/>
        </w:rPr>
      </w:pPr>
      <w:r w:rsidRPr="00ED5282">
        <w:rPr>
          <w:rStyle w:val="Titredulivre"/>
          <w:bCs w:val="0"/>
          <w:color w:val="002060"/>
        </w:rPr>
        <w:t>Prérequis :</w:t>
      </w:r>
      <w:r w:rsidRPr="00053A55">
        <w:rPr>
          <w:rStyle w:val="Titredulivre"/>
          <w:color w:val="002060"/>
        </w:rPr>
        <w:t xml:space="preserve"> </w:t>
      </w:r>
      <w:r w:rsidRPr="00ED5282">
        <w:rPr>
          <w:rStyle w:val="Titredulivre"/>
          <w:b w:val="0"/>
        </w:rPr>
        <w:t>Connaître les bases théoriques de la Biochimie médicale.</w:t>
      </w:r>
    </w:p>
    <w:p w:rsidR="00ED5282" w:rsidRPr="00D50343" w:rsidRDefault="00ED5282" w:rsidP="00ED5282">
      <w:pPr>
        <w:rPr>
          <w:rStyle w:val="Titredulivre"/>
          <w:b w:val="0"/>
          <w:bCs w:val="0"/>
          <w:sz w:val="16"/>
        </w:rPr>
      </w:pPr>
    </w:p>
    <w:p w:rsidR="00ED5282" w:rsidRPr="000D0473" w:rsidRDefault="00ED5282" w:rsidP="00ED5282">
      <w:pPr>
        <w:rPr>
          <w:rStyle w:val="Titredulivre"/>
        </w:rPr>
      </w:pPr>
      <w:r w:rsidRPr="00ED5282">
        <w:rPr>
          <w:rStyle w:val="Titredulivre"/>
          <w:bCs w:val="0"/>
          <w:color w:val="002060"/>
        </w:rPr>
        <w:t>Moyens pédagogiques :</w:t>
      </w:r>
      <w:r w:rsidRPr="00053A55">
        <w:rPr>
          <w:rStyle w:val="Titredulivre"/>
          <w:color w:val="002060"/>
        </w:rPr>
        <w:t xml:space="preserve"> </w:t>
      </w:r>
      <w:r w:rsidRPr="00ED5282">
        <w:rPr>
          <w:rStyle w:val="Titredulivre"/>
          <w:b w:val="0"/>
        </w:rPr>
        <w:t>Vidéo projection commentée, présentations accessibles sur le site internet du CNBH après les journées, échanges entre les participants et les conférenciers.</w:t>
      </w:r>
    </w:p>
    <w:p w:rsidR="00ED5282" w:rsidRPr="00D50343" w:rsidRDefault="00ED5282" w:rsidP="00ED5282">
      <w:pPr>
        <w:rPr>
          <w:rStyle w:val="Titredulivre"/>
          <w:sz w:val="16"/>
        </w:rPr>
      </w:pPr>
    </w:p>
    <w:p w:rsidR="00ED5282" w:rsidRPr="00ED5282" w:rsidRDefault="00ED5282" w:rsidP="00ED5282">
      <w:pPr>
        <w:rPr>
          <w:rStyle w:val="Titredulivre"/>
          <w:b w:val="0"/>
        </w:rPr>
      </w:pPr>
      <w:r w:rsidRPr="00ED5282">
        <w:rPr>
          <w:rStyle w:val="Titredulivre"/>
          <w:bCs w:val="0"/>
          <w:color w:val="002060"/>
        </w:rPr>
        <w:t>Évaluation :</w:t>
      </w:r>
      <w:r w:rsidRPr="00053A55">
        <w:rPr>
          <w:rStyle w:val="Titredulivre"/>
          <w:color w:val="002060"/>
        </w:rPr>
        <w:t xml:space="preserve"> </w:t>
      </w:r>
      <w:r>
        <w:rPr>
          <w:rStyle w:val="Titredulivre"/>
          <w:b w:val="0"/>
        </w:rPr>
        <w:t>E</w:t>
      </w:r>
      <w:r w:rsidRPr="00ED5282">
        <w:rPr>
          <w:rStyle w:val="Titredulivre"/>
          <w:b w:val="0"/>
        </w:rPr>
        <w:t>nquête de pratique avant la formation, questionnaire après la formation.</w:t>
      </w:r>
    </w:p>
    <w:p w:rsidR="00EC0808" w:rsidRDefault="00EC0808" w:rsidP="006234E2">
      <w:pPr>
        <w:rPr>
          <w:bCs/>
          <w:shd w:val="clear" w:color="auto" w:fill="FFFFFF"/>
        </w:rPr>
      </w:pPr>
    </w:p>
    <w:p w:rsidR="00C21164" w:rsidRPr="00ED5282" w:rsidRDefault="00C21164" w:rsidP="006234E2">
      <w:pPr>
        <w:rPr>
          <w:bCs/>
          <w:shd w:val="clear" w:color="auto" w:fill="FFFFFF"/>
        </w:rPr>
      </w:pPr>
    </w:p>
    <w:tbl>
      <w:tblPr>
        <w:tblStyle w:val="Grilledetableauclaire"/>
        <w:tblW w:w="10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398"/>
        <w:gridCol w:w="35"/>
        <w:gridCol w:w="1813"/>
        <w:gridCol w:w="1278"/>
        <w:gridCol w:w="2267"/>
      </w:tblGrid>
      <w:tr w:rsidR="00ED0F63" w:rsidRPr="00D1613A" w:rsidTr="00D50343"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:rsidR="00ED0F63" w:rsidRPr="00D1613A" w:rsidRDefault="00ED0F63" w:rsidP="006933D9">
            <w:pPr>
              <w:rPr>
                <w:rStyle w:val="Titredulivre"/>
                <w:color w:val="002060"/>
                <w:sz w:val="28"/>
                <w:szCs w:val="28"/>
              </w:rPr>
            </w:pPr>
            <w:r w:rsidRPr="00D1613A">
              <w:rPr>
                <w:rStyle w:val="Titredulivre"/>
                <w:color w:val="002060"/>
                <w:sz w:val="28"/>
                <w:szCs w:val="28"/>
              </w:rPr>
              <w:t>Tarif des inscriptions :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ED0F63" w:rsidRPr="00ED0F63" w:rsidRDefault="00ED0F63" w:rsidP="00ED0F63">
            <w:pPr>
              <w:jc w:val="center"/>
              <w:rPr>
                <w:rStyle w:val="Titredulivre"/>
                <w:color w:val="002060"/>
              </w:rPr>
            </w:pPr>
            <w:r w:rsidRPr="00ED0F63">
              <w:rPr>
                <w:rStyle w:val="Titredulivre"/>
                <w:color w:val="002060"/>
              </w:rPr>
              <w:t>Prix adhérent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ED0F63" w:rsidRPr="00ED0F63" w:rsidRDefault="00ED0F63" w:rsidP="00ED0F63">
            <w:pPr>
              <w:jc w:val="center"/>
              <w:rPr>
                <w:rStyle w:val="Titredulivre"/>
                <w:color w:val="002060"/>
              </w:rPr>
            </w:pPr>
            <w:r w:rsidRPr="00ED0F63">
              <w:rPr>
                <w:rStyle w:val="Titredulivre"/>
                <w:color w:val="002060"/>
              </w:rPr>
              <w:t>Prix non adhérent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ED0F63" w:rsidRPr="00ED0F63" w:rsidRDefault="00ED0F63" w:rsidP="00ED0F63">
            <w:pPr>
              <w:jc w:val="center"/>
              <w:rPr>
                <w:rStyle w:val="Titredulivre"/>
                <w:color w:val="002060"/>
              </w:rPr>
            </w:pPr>
            <w:r>
              <w:rPr>
                <w:rStyle w:val="Titredulivre"/>
                <w:color w:val="002060"/>
              </w:rPr>
              <w:t>Internes</w:t>
            </w:r>
          </w:p>
        </w:tc>
      </w:tr>
      <w:tr w:rsidR="00ED0F63" w:rsidRPr="000D0473" w:rsidTr="002F4CF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D0F63" w:rsidRPr="00D76467" w:rsidRDefault="00ED0F63" w:rsidP="002F4CFF">
            <w:pPr>
              <w:rPr>
                <w:rStyle w:val="Titredulivre"/>
                <w:sz w:val="22"/>
                <w:szCs w:val="22"/>
              </w:rPr>
            </w:pPr>
            <w:r w:rsidRPr="00D76467">
              <w:rPr>
                <w:rStyle w:val="Titredulivre"/>
                <w:sz w:val="22"/>
                <w:szCs w:val="22"/>
              </w:rPr>
              <w:t>Conférences du Jeudi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0F63" w:rsidRPr="00ED5282" w:rsidRDefault="00ED0F63" w:rsidP="002F4CFF">
            <w:pPr>
              <w:rPr>
                <w:rStyle w:val="Titredulivre"/>
                <w:b w:val="0"/>
                <w:bCs w:val="0"/>
                <w:sz w:val="20"/>
                <w:szCs w:val="20"/>
              </w:rPr>
            </w:pPr>
            <w:r w:rsidRPr="00ED5282">
              <w:rPr>
                <w:rStyle w:val="Titredulivre"/>
                <w:b w:val="0"/>
                <w:bCs w:val="0"/>
                <w:sz w:val="20"/>
                <w:szCs w:val="20"/>
              </w:rPr>
              <w:t>Ce tarif comprend la documentation et l’accès à la salle de conférence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F63" w:rsidRPr="000D0473" w:rsidRDefault="00ED0F63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150</w:t>
            </w:r>
            <w:r w:rsidRPr="000D0473">
              <w:rPr>
                <w:rStyle w:val="Titredulivre"/>
              </w:rPr>
              <w:t xml:space="preserve"> €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F63" w:rsidRPr="000D0473" w:rsidRDefault="00ED0F63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200 €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0F63" w:rsidRPr="000D0473" w:rsidRDefault="00ED0F63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Gratuit</w:t>
            </w:r>
          </w:p>
        </w:tc>
      </w:tr>
      <w:tr w:rsidR="00ED0F63" w:rsidRPr="000D0473" w:rsidTr="002F4CFF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D0F63" w:rsidRPr="00D76467" w:rsidRDefault="00ED0F63" w:rsidP="002F4CFF">
            <w:pPr>
              <w:rPr>
                <w:rStyle w:val="Titredulivre"/>
                <w:sz w:val="22"/>
                <w:szCs w:val="22"/>
              </w:rPr>
            </w:pPr>
            <w:r w:rsidRPr="00D76467">
              <w:rPr>
                <w:rStyle w:val="Titredulivre"/>
                <w:sz w:val="22"/>
                <w:szCs w:val="22"/>
              </w:rPr>
              <w:t>Conférences du Vendredi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D0F63" w:rsidRPr="00ED5282" w:rsidRDefault="00ED0F63" w:rsidP="002F4CFF">
            <w:pPr>
              <w:rPr>
                <w:rStyle w:val="Titredulivre"/>
                <w:b w:val="0"/>
                <w:bCs w:val="0"/>
                <w:sz w:val="20"/>
                <w:szCs w:val="20"/>
              </w:rPr>
            </w:pPr>
            <w:r w:rsidRPr="00ED5282">
              <w:rPr>
                <w:rStyle w:val="Titredulivre"/>
                <w:b w:val="0"/>
                <w:bCs w:val="0"/>
                <w:sz w:val="20"/>
                <w:szCs w:val="20"/>
              </w:rPr>
              <w:t>Ce tarif comprend la documentation et l’accès à la salle de conférence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F63" w:rsidRPr="000D0473" w:rsidRDefault="00ED0F63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90</w:t>
            </w:r>
            <w:r w:rsidRPr="000D0473">
              <w:rPr>
                <w:rStyle w:val="Titredulivre"/>
              </w:rPr>
              <w:t xml:space="preserve"> €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F63" w:rsidRPr="000D0473" w:rsidRDefault="00ED0F63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120 €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F63" w:rsidRPr="000D0473" w:rsidRDefault="00ED0F63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Gratuit</w:t>
            </w:r>
          </w:p>
        </w:tc>
      </w:tr>
      <w:tr w:rsidR="00ED0F63" w:rsidRPr="000D0473" w:rsidTr="002F4CFF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F63" w:rsidRPr="00D76467" w:rsidRDefault="00ED0F63" w:rsidP="002F4CFF">
            <w:pPr>
              <w:rPr>
                <w:rStyle w:val="Titredulivre"/>
                <w:sz w:val="22"/>
                <w:szCs w:val="22"/>
              </w:rPr>
            </w:pPr>
            <w:r w:rsidRPr="00D76467">
              <w:rPr>
                <w:rStyle w:val="Titredulivre"/>
                <w:sz w:val="22"/>
                <w:szCs w:val="22"/>
              </w:rPr>
              <w:t>Hébergement mercredi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63" w:rsidRPr="00ED5282" w:rsidRDefault="00ED0F63" w:rsidP="002F4CFF">
            <w:pPr>
              <w:rPr>
                <w:rStyle w:val="Titredulivre"/>
                <w:b w:val="0"/>
                <w:bCs w:val="0"/>
                <w:sz w:val="20"/>
                <w:szCs w:val="20"/>
              </w:rPr>
            </w:pPr>
            <w:r w:rsidRPr="00ED5282">
              <w:rPr>
                <w:rStyle w:val="Titredulivre"/>
                <w:b w:val="0"/>
                <w:bCs w:val="0"/>
                <w:sz w:val="20"/>
                <w:szCs w:val="20"/>
              </w:rPr>
              <w:t>Nuit du mercredi au jeudi avec petit-déjeuner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3" w:rsidRPr="000D0473" w:rsidRDefault="00D50343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7</w:t>
            </w:r>
            <w:r w:rsidR="00ED0F63" w:rsidRPr="000D0473">
              <w:rPr>
                <w:rStyle w:val="Titredulivre"/>
              </w:rPr>
              <w:t>0 €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3" w:rsidRPr="000D0473" w:rsidRDefault="001404F9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9</w:t>
            </w:r>
            <w:r w:rsidR="00ED0F63">
              <w:rPr>
                <w:rStyle w:val="Titredulivre"/>
              </w:rPr>
              <w:t>0 €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F63" w:rsidRPr="000D0473" w:rsidRDefault="00D50343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7</w:t>
            </w:r>
            <w:r w:rsidR="00421743">
              <w:rPr>
                <w:rStyle w:val="Titredulivre"/>
              </w:rPr>
              <w:t>0 €</w:t>
            </w:r>
          </w:p>
        </w:tc>
      </w:tr>
      <w:tr w:rsidR="00ED0F63" w:rsidRPr="000D0473" w:rsidTr="002F4CFF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D0F63" w:rsidRPr="00D76467" w:rsidRDefault="00ED0F63" w:rsidP="002F4CFF">
            <w:pPr>
              <w:rPr>
                <w:rStyle w:val="Titredulivre"/>
                <w:sz w:val="22"/>
                <w:szCs w:val="22"/>
              </w:rPr>
            </w:pPr>
            <w:r w:rsidRPr="00D76467">
              <w:rPr>
                <w:rStyle w:val="Titredulivre"/>
                <w:sz w:val="22"/>
                <w:szCs w:val="22"/>
              </w:rPr>
              <w:t>Hébergement jeudi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D0F63" w:rsidRPr="00ED5282" w:rsidRDefault="00ED0F63" w:rsidP="002F4CFF">
            <w:pPr>
              <w:rPr>
                <w:rStyle w:val="Titredulivre"/>
                <w:b w:val="0"/>
                <w:bCs w:val="0"/>
                <w:sz w:val="20"/>
                <w:szCs w:val="20"/>
              </w:rPr>
            </w:pPr>
            <w:r w:rsidRPr="00ED5282">
              <w:rPr>
                <w:rStyle w:val="Titredulivre"/>
                <w:b w:val="0"/>
                <w:bCs w:val="0"/>
                <w:sz w:val="20"/>
                <w:szCs w:val="20"/>
              </w:rPr>
              <w:t>Nuit du jeudi au vendredi avec petit-déjeuner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F63" w:rsidRPr="000D0473" w:rsidRDefault="00D50343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7</w:t>
            </w:r>
            <w:r w:rsidR="00ED0F63" w:rsidRPr="000D0473">
              <w:rPr>
                <w:rStyle w:val="Titredulivre"/>
              </w:rPr>
              <w:t>0 €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F63" w:rsidRPr="000D0473" w:rsidRDefault="001404F9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9</w:t>
            </w:r>
            <w:r w:rsidR="00ED0F63">
              <w:rPr>
                <w:rStyle w:val="Titredulivre"/>
              </w:rPr>
              <w:t>0 €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F63" w:rsidRPr="000D0473" w:rsidRDefault="00D50343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7</w:t>
            </w:r>
            <w:r w:rsidR="00421743">
              <w:rPr>
                <w:rStyle w:val="Titredulivre"/>
              </w:rPr>
              <w:t>0 €</w:t>
            </w:r>
          </w:p>
        </w:tc>
      </w:tr>
      <w:tr w:rsidR="00ED0F63" w:rsidRPr="000D0473" w:rsidTr="002F4CFF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0F63" w:rsidRPr="00D76467" w:rsidRDefault="00ED0F63" w:rsidP="002F4CFF">
            <w:pPr>
              <w:rPr>
                <w:rStyle w:val="Titredulivre"/>
                <w:sz w:val="22"/>
                <w:szCs w:val="22"/>
              </w:rPr>
            </w:pPr>
            <w:r>
              <w:rPr>
                <w:rStyle w:val="Titredulivre"/>
                <w:sz w:val="22"/>
                <w:szCs w:val="22"/>
              </w:rPr>
              <w:t xml:space="preserve">Dîner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F63" w:rsidRPr="00ED5282" w:rsidRDefault="00ED0F63" w:rsidP="002F4CFF">
            <w:pPr>
              <w:rPr>
                <w:rStyle w:val="Titredulivre"/>
                <w:b w:val="0"/>
                <w:bCs w:val="0"/>
                <w:sz w:val="20"/>
                <w:szCs w:val="20"/>
              </w:rPr>
            </w:pPr>
            <w:r>
              <w:rPr>
                <w:rStyle w:val="Titredulivre"/>
                <w:b w:val="0"/>
                <w:bCs w:val="0"/>
                <w:sz w:val="20"/>
                <w:szCs w:val="20"/>
              </w:rPr>
              <w:t>Soirée avec Dîner du jeudi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F63" w:rsidRDefault="0094052E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6</w:t>
            </w:r>
            <w:r w:rsidR="00ED0F63">
              <w:rPr>
                <w:rStyle w:val="Titredulivre"/>
              </w:rPr>
              <w:t>0 €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F63" w:rsidRPr="000D0473" w:rsidRDefault="00ED0F63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120 €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0F63" w:rsidRPr="000D0473" w:rsidRDefault="001404F9" w:rsidP="00D50343">
            <w:pPr>
              <w:jc w:val="center"/>
              <w:rPr>
                <w:rStyle w:val="Titredulivre"/>
              </w:rPr>
            </w:pPr>
            <w:r w:rsidRPr="001404F9">
              <w:rPr>
                <w:rStyle w:val="Titredulivre"/>
                <w:sz w:val="22"/>
              </w:rPr>
              <w:t xml:space="preserve">Offert </w:t>
            </w:r>
            <w:r w:rsidRPr="001404F9">
              <w:rPr>
                <w:rStyle w:val="Titredulivre"/>
                <w:sz w:val="16"/>
              </w:rPr>
              <w:t>pour toute inscription aux conférences</w:t>
            </w:r>
          </w:p>
        </w:tc>
      </w:tr>
      <w:tr w:rsidR="00ED0F63" w:rsidRPr="000D0473" w:rsidTr="002F4CFF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D0F63" w:rsidRPr="00D76467" w:rsidRDefault="00ED0F63" w:rsidP="002F4CFF">
            <w:pPr>
              <w:rPr>
                <w:rStyle w:val="Titredulivre"/>
                <w:sz w:val="22"/>
                <w:szCs w:val="22"/>
              </w:rPr>
            </w:pPr>
            <w:r w:rsidRPr="00D76467">
              <w:rPr>
                <w:rStyle w:val="Titredulivre"/>
                <w:sz w:val="22"/>
                <w:szCs w:val="22"/>
              </w:rPr>
              <w:t xml:space="preserve">Pack complet 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ED0F63" w:rsidRPr="00ED5282" w:rsidRDefault="00ED0F63" w:rsidP="002F4CFF">
            <w:pPr>
              <w:rPr>
                <w:rStyle w:val="Titredulivre"/>
                <w:b w:val="0"/>
                <w:bCs w:val="0"/>
                <w:sz w:val="20"/>
                <w:szCs w:val="20"/>
              </w:rPr>
            </w:pPr>
            <w:r w:rsidRPr="00ED5282">
              <w:rPr>
                <w:rStyle w:val="Titredulivre"/>
                <w:b w:val="0"/>
                <w:bCs w:val="0"/>
                <w:sz w:val="20"/>
                <w:szCs w:val="20"/>
              </w:rPr>
              <w:t>Conférences du Jeudi et Vendredi – Dîner – Hébergement p</w:t>
            </w:r>
            <w:r w:rsidRPr="00246E1F">
              <w:rPr>
                <w:rStyle w:val="Titredulivre"/>
                <w:b w:val="0"/>
                <w:sz w:val="20"/>
                <w:szCs w:val="20"/>
              </w:rPr>
              <w:t>our</w:t>
            </w:r>
            <w:r w:rsidRPr="00ED5282">
              <w:rPr>
                <w:rStyle w:val="Titredulivre"/>
                <w:sz w:val="20"/>
                <w:szCs w:val="20"/>
              </w:rPr>
              <w:t xml:space="preserve"> </w:t>
            </w:r>
            <w:r w:rsidRPr="00ED5282">
              <w:rPr>
                <w:rStyle w:val="Titredulivre"/>
                <w:b w:val="0"/>
                <w:bCs w:val="0"/>
                <w:sz w:val="20"/>
                <w:szCs w:val="20"/>
              </w:rPr>
              <w:t>2 nuits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0343" w:rsidRDefault="0094052E" w:rsidP="00D50343">
            <w:pPr>
              <w:jc w:val="center"/>
              <w:rPr>
                <w:rStyle w:val="Titredulivre"/>
                <w:sz w:val="20"/>
              </w:rPr>
            </w:pPr>
            <w:r>
              <w:rPr>
                <w:rStyle w:val="Titredulivre"/>
              </w:rPr>
              <w:t>380</w:t>
            </w:r>
            <w:r w:rsidR="00ED0F63" w:rsidRPr="000D0473">
              <w:rPr>
                <w:rStyle w:val="Titredulivre"/>
              </w:rPr>
              <w:t xml:space="preserve"> </w:t>
            </w:r>
            <w:r w:rsidR="00ED0F63" w:rsidRPr="00D50343">
              <w:rPr>
                <w:rStyle w:val="Titredulivre"/>
              </w:rPr>
              <w:t>€</w:t>
            </w:r>
          </w:p>
          <w:p w:rsidR="00ED0F63" w:rsidRPr="000D0473" w:rsidRDefault="004D7FAF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  <w:sz w:val="20"/>
              </w:rPr>
              <w:t>Le dîner</w:t>
            </w:r>
            <w:r w:rsidR="00D50343" w:rsidRPr="00D50343">
              <w:rPr>
                <w:rStyle w:val="Titredulivre"/>
                <w:sz w:val="20"/>
              </w:rPr>
              <w:t xml:space="preserve"> vous est </w:t>
            </w:r>
            <w:r w:rsidR="00D50343" w:rsidRPr="00D50343">
              <w:rPr>
                <w:rStyle w:val="Titredulivre"/>
                <w:sz w:val="22"/>
              </w:rPr>
              <w:t>O</w:t>
            </w:r>
            <w:r>
              <w:rPr>
                <w:rStyle w:val="Titredulivre"/>
              </w:rPr>
              <w:t>ffert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F63" w:rsidRPr="000D0473" w:rsidRDefault="00421743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55</w:t>
            </w:r>
            <w:r w:rsidR="00ED0F63">
              <w:rPr>
                <w:rStyle w:val="Titredulivre"/>
              </w:rPr>
              <w:t>0 €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0F63" w:rsidRPr="000D0473" w:rsidRDefault="00ED0F63" w:rsidP="00D50343">
            <w:pPr>
              <w:jc w:val="center"/>
              <w:rPr>
                <w:rStyle w:val="Titredulivre"/>
              </w:rPr>
            </w:pPr>
          </w:p>
        </w:tc>
      </w:tr>
      <w:tr w:rsidR="00ED0F63" w:rsidRPr="000D0473" w:rsidTr="002F4CFF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F63" w:rsidRPr="00D76467" w:rsidRDefault="00ED0F63" w:rsidP="002F4CFF">
            <w:pPr>
              <w:rPr>
                <w:rStyle w:val="Titredulivre"/>
                <w:sz w:val="22"/>
                <w:szCs w:val="22"/>
              </w:rPr>
            </w:pPr>
            <w:r w:rsidRPr="00D76467">
              <w:rPr>
                <w:rStyle w:val="Titredulivre"/>
                <w:sz w:val="22"/>
                <w:szCs w:val="22"/>
              </w:rPr>
              <w:t>Déjeuner du vendredi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0F63" w:rsidRPr="00ED5282" w:rsidRDefault="00ED0F63" w:rsidP="002F4CFF">
            <w:pPr>
              <w:rPr>
                <w:rStyle w:val="Titredulivre"/>
                <w:b w:val="0"/>
                <w:bCs w:val="0"/>
                <w:sz w:val="20"/>
                <w:szCs w:val="20"/>
              </w:rPr>
            </w:pPr>
            <w:r w:rsidRPr="00ED5282">
              <w:rPr>
                <w:rStyle w:val="Titredulivre"/>
                <w:b w:val="0"/>
                <w:bCs w:val="0"/>
                <w:sz w:val="20"/>
                <w:szCs w:val="20"/>
              </w:rPr>
              <w:t>Déjeuner de travail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63" w:rsidRPr="000D0473" w:rsidRDefault="0004299C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20</w:t>
            </w:r>
            <w:r w:rsidR="00ED0F63" w:rsidRPr="000D0473">
              <w:rPr>
                <w:rStyle w:val="Titredulivre"/>
              </w:rPr>
              <w:t xml:space="preserve"> €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63" w:rsidRPr="000D0473" w:rsidRDefault="0004299C" w:rsidP="00D5034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25</w:t>
            </w:r>
            <w:r w:rsidR="00ED0F63">
              <w:rPr>
                <w:rStyle w:val="Titredulivre"/>
              </w:rPr>
              <w:t xml:space="preserve"> €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63" w:rsidRPr="000D0473" w:rsidRDefault="0094052E" w:rsidP="00711403">
            <w:pPr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t>2</w:t>
            </w:r>
            <w:r w:rsidR="0004299C">
              <w:rPr>
                <w:rStyle w:val="Titredulivre"/>
              </w:rPr>
              <w:t>0</w:t>
            </w:r>
            <w:r w:rsidR="00421743">
              <w:rPr>
                <w:rStyle w:val="Titredulivre"/>
              </w:rPr>
              <w:t xml:space="preserve"> €</w:t>
            </w:r>
          </w:p>
        </w:tc>
      </w:tr>
    </w:tbl>
    <w:p w:rsidR="007E4146" w:rsidRPr="00ED0F63" w:rsidRDefault="007E4146" w:rsidP="00C21164">
      <w:pPr>
        <w:rPr>
          <w:b/>
          <w:bCs/>
          <w:i/>
          <w:iCs/>
          <w:sz w:val="22"/>
          <w:szCs w:val="22"/>
        </w:rPr>
      </w:pPr>
    </w:p>
    <w:sectPr w:rsidR="007E4146" w:rsidRPr="00ED0F63" w:rsidSect="00623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4E2"/>
    <w:rsid w:val="0004299C"/>
    <w:rsid w:val="000C633F"/>
    <w:rsid w:val="000D25D6"/>
    <w:rsid w:val="001404F9"/>
    <w:rsid w:val="00141E10"/>
    <w:rsid w:val="0015132F"/>
    <w:rsid w:val="001F33C9"/>
    <w:rsid w:val="002052A3"/>
    <w:rsid w:val="00211C95"/>
    <w:rsid w:val="00246E1F"/>
    <w:rsid w:val="002D38DB"/>
    <w:rsid w:val="002E4B75"/>
    <w:rsid w:val="002F4CFF"/>
    <w:rsid w:val="00421743"/>
    <w:rsid w:val="0046707B"/>
    <w:rsid w:val="004D7FAF"/>
    <w:rsid w:val="004E0C35"/>
    <w:rsid w:val="00565B78"/>
    <w:rsid w:val="005A1E1D"/>
    <w:rsid w:val="005D5944"/>
    <w:rsid w:val="005D69FF"/>
    <w:rsid w:val="005E1F7F"/>
    <w:rsid w:val="006234E2"/>
    <w:rsid w:val="006346A3"/>
    <w:rsid w:val="00640843"/>
    <w:rsid w:val="006933D9"/>
    <w:rsid w:val="00711403"/>
    <w:rsid w:val="007234A5"/>
    <w:rsid w:val="00766997"/>
    <w:rsid w:val="007E4146"/>
    <w:rsid w:val="00812692"/>
    <w:rsid w:val="008D1B21"/>
    <w:rsid w:val="0094052E"/>
    <w:rsid w:val="0094266E"/>
    <w:rsid w:val="009C114D"/>
    <w:rsid w:val="00A245C8"/>
    <w:rsid w:val="00A41A13"/>
    <w:rsid w:val="00AA517B"/>
    <w:rsid w:val="00B8535C"/>
    <w:rsid w:val="00BB1A29"/>
    <w:rsid w:val="00C21164"/>
    <w:rsid w:val="00CF1C02"/>
    <w:rsid w:val="00D50343"/>
    <w:rsid w:val="00DE13D7"/>
    <w:rsid w:val="00E55036"/>
    <w:rsid w:val="00E63E4F"/>
    <w:rsid w:val="00E64D8A"/>
    <w:rsid w:val="00EC0808"/>
    <w:rsid w:val="00ED0F63"/>
    <w:rsid w:val="00ED5282"/>
    <w:rsid w:val="00EF063F"/>
    <w:rsid w:val="00F24EB6"/>
    <w:rsid w:val="00F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14C07-F586-4122-908F-4405EDBB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4E2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34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6234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3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redulivre">
    <w:name w:val="Book Title"/>
    <w:basedOn w:val="Policepardfaut"/>
    <w:uiPriority w:val="33"/>
    <w:qFormat/>
    <w:rsid w:val="006234E2"/>
    <w:rPr>
      <w:b/>
      <w:bCs/>
      <w:i/>
      <w:iCs/>
      <w:spacing w:val="5"/>
    </w:rPr>
  </w:style>
  <w:style w:type="table" w:styleId="TableauGrille4-Accentuation5">
    <w:name w:val="Grid Table 4 Accent 5"/>
    <w:basedOn w:val="TableauNormal"/>
    <w:uiPriority w:val="49"/>
    <w:rsid w:val="006234E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1">
    <w:name w:val="Grid Table 4 Accent 1"/>
    <w:basedOn w:val="TableauNormal"/>
    <w:uiPriority w:val="49"/>
    <w:rsid w:val="006234E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1">
    <w:name w:val="List Table 2 Accent 1"/>
    <w:basedOn w:val="TableauNormal"/>
    <w:uiPriority w:val="47"/>
    <w:rsid w:val="006234E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1Clair">
    <w:name w:val="Grid Table 1 Light"/>
    <w:basedOn w:val="TableauNormal"/>
    <w:uiPriority w:val="46"/>
    <w:rsid w:val="00EC080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C08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ED5282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CH-AVIGNON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CH-AVIGNON</dc:creator>
  <cp:keywords/>
  <dc:description/>
  <cp:lastModifiedBy>TALABANI BOIZOT Hana</cp:lastModifiedBy>
  <cp:revision>2</cp:revision>
  <dcterms:created xsi:type="dcterms:W3CDTF">2022-01-25T13:44:00Z</dcterms:created>
  <dcterms:modified xsi:type="dcterms:W3CDTF">2022-01-25T13:44:00Z</dcterms:modified>
</cp:coreProperties>
</file>